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360" w:lineRule="auto"/>
        <w:jc w:val="both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ΟΜΙΛΙΑ ΑΛΕΞΑΝΔΡΑΣ ΣΔΟΥΚΟΥ – ΠΑΡΟΥΣΙΑΣΗ</w:t>
      </w:r>
    </w:p>
    <w:p w:rsidR="00000000" w:rsidDel="00000000" w:rsidP="00000000" w:rsidRDefault="00000000" w:rsidRPr="00000000" w14:paraId="00000002">
      <w:pPr>
        <w:spacing w:after="120" w:before="120" w:line="360" w:lineRule="auto"/>
        <w:jc w:val="both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Το Αναθεωρημένο ΕΣΕΚ</w:t>
      </w:r>
    </w:p>
    <w:p w:rsidR="00000000" w:rsidDel="00000000" w:rsidP="00000000" w:rsidRDefault="00000000" w:rsidRPr="00000000" w14:paraId="00000003">
      <w:pPr>
        <w:spacing w:after="120" w:before="120" w:line="360" w:lineRule="auto"/>
        <w:jc w:val="both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Τράπεζα της Ελλάδος, 11.10.2024 @ 11.00</w:t>
      </w:r>
    </w:p>
    <w:p w:rsidR="00000000" w:rsidDel="00000000" w:rsidP="00000000" w:rsidRDefault="00000000" w:rsidRPr="00000000" w14:paraId="00000004">
      <w:pPr>
        <w:spacing w:after="120" w:before="120" w:line="360" w:lineRule="auto"/>
        <w:jc w:val="both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1</w:t>
      </w:r>
      <w:r w:rsidDel="00000000" w:rsidR="00000000" w:rsidRPr="00000000">
        <w:rPr>
          <w:sz w:val="32"/>
          <w:szCs w:val="32"/>
          <w:rtl w:val="0"/>
        </w:rPr>
        <w:t xml:space="preserve"> – ΕΞΩΦΥΛΛΟ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Καλησπέρα σε όλους.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Ξέρετε, η σημερινή ημέρα παρουσιάζει μια όμορφη συμμετρία.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Για όσους δεν το γνωρίζουν, το πρώτο Εθνικό Σχέδιο για την Ενέργεια και το Κλίμα,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παρουσιάστηκε εδώ για πρώτη φορά πριν από 5 ακριβώς χρόνια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τέλη του 2019.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Υπουργίας Κωστή Χατζηδάκη και Υφυπουργίας Γεράσιμου Θωμά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Ο Διοικητής της Τράπεζας της Ελλάδος, ο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κύριος Στουρνάρας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ήταν και τότε ο οικοδεσπότης, όπως και σήμερα –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Τον ευχαριστώ λοιπόν για μια ακόμα φορά θερμά για τη φιλοξενία και το ενδιαφέρον που δείχνει διαχρονικά για το ΕΣΕΚ.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ΕΣΕΚ του 2019 ήταν σταθμός για την Ελλάδα.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Με αυτό αποτυπώθηκε για πρώτη φορά σε θεσμικό έγγραφο η στρατηγική της Κυβέρνησης του Κυριάκου Μητσοτάκη για την Ενέργεια και το Κλίμα.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Ήταν το θεσμικό έγγραφο που έθεσε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ρητό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και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συγκεκριμένο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χρονοδιάγραμμα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για την απολιγνιτοποίηση.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Αλλά και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που έθεσε τις βάσεις για τη Δίκαιη Μετάβαση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των λιγνιτικών περιοχών.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Ήταν το έγγραφο που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τόνιζε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τη σημασία των Ανανεώσιμων Πηγών Ενέργειας.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Έθετε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πολύ τολμηρούς στόχους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για τις ΑΠΕ, που κάποιοι τότε θεωρούσαν ανέφικτους.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Ήταν το έγγραφο που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προτεραιοποιούσε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την ενεργειακή αποδοτικότητα.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Προέβλεπε παρεμβάσεις σε κτίρια που θα κόστιζαν δισεκατομμύρια, χρήματα που κάποιοι θεωρούσαν ότι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δεν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θα βρεθούν και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δεν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θα πέσουν στην αγορά ποτέ.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Ήταν το έγγραφο που μιλούσε για την πρόοδο της ηλεκτροκίνησης.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Τότε που στην Ελλάδα υπήρχαν με το ζόρι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500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ηλεκτρικά αυτοκίνητα και ούτε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50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φορτιστές, και όλοι πίστευαν ότι μιλάμε για επιστημονική φαντασία.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ΕΣΕΚ είναι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η Στρατηγική που έθεσε τις κατευθύνσεις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για τις πολιτικές που ακολουθήσαμε τα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αυτά χρόνια στο ΥΠΕΝ.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είναι αυτό που αποτελεί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ΜΕΤΡΟ ΤΗΣ ΕΠΙΤΥΧΙΑΣ ΜΑΣ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αυτά τα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χρόνια!+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Γιατί, κοιτώντας πίσω, όχι απλά κάναμε όσα τότε σχεδιάσαμε...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..αλλά πήγαμε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πολύ πιο γρήγορα, πολύ πιο δυνατά, πολύ πιο ψηλά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!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Δεν θα κάνω σήμερα λεπτομερή απολογισμό του τι καταφέραμε και πως υπηρετήσαμε το ΕΣΕΚ του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2019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Αναφέρομαι όμως στην ως τώρα πορεία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για να προλάβω κάποιους δύσπιστους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που ενδεχομένως και για το Αναθεωρημένο ΕΣΕΚ, που σήμερα παρουσιάζουμε, θα ήθελαν να εκφράσουν επιφυλάξεις.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Για το αν θα πιάσουμε τους ακόμα πιο φιλόδοξους στόχους.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Για το αν οι πολιτικές μας θα υπηρετήσουν το όραμα αυτής της Εθνικής Στρατηγικής.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Σε αυτούς απαντώ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υπογραμμίζοντας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ότι το Αναθεωρημένο ΕΣΕΚ πετυχαίνει μια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δύσκολη, και ευαίσθητη, ισορροπία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Περιγράφει το ΟΡΑΜΑ και την ΦΙΛΟΔΟΞΙΑ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της Χώρας για την Κλιματική Δράση και την Ενεργειακή Μετάβαση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Ενώ ταυτόχρονα εμφορείται πλήρως από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ΡΕΑΛΙΣΜΟ και ΠΡΑΓΜΑΤΙΣΜΟ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μιας και είμαστε φιλοξενούμενοι της Τράπεζας της Ελλάδος, το «μεταφράζω» και στην χρηματοπιστωτική ορολογία: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Ως προς την υλοποίηση του ΕΣΕΚ, όπως ξέρετε κύριε Διοικητά, το ΥΠΕΝ έχει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εγγυημένη απόδοση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οι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προηγούμενές επιδόσεις της Ελλάδας από το 2019 ως σήμερα, διασφαλίζουν πλήρως και τις μελλοντικές!</w:t>
      </w:r>
    </w:p>
    <w:p w:rsidR="00000000" w:rsidDel="00000000" w:rsidP="00000000" w:rsidRDefault="00000000" w:rsidRPr="00000000" w14:paraId="00000041">
      <w:pPr>
        <w:rPr>
          <w:b w:val="1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2</w:t>
      </w:r>
      <w:r w:rsidDel="00000000" w:rsidR="00000000" w:rsidRPr="00000000">
        <w:rPr>
          <w:sz w:val="32"/>
          <w:szCs w:val="32"/>
          <w:rtl w:val="0"/>
        </w:rPr>
        <w:t xml:space="preserve"> – Εθνικό Σχέδιο για την Ενέργεια και το Κλίμα 2024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Πάμε τώρα στα πιο συγκεκριμένα.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ΕΣΕΚ δεν είναι ένα μόνο πράγμα. Είναι πολλά.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Πρώτον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είναι ένα τεχνοκρατικό έγγραφο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Αποτελεί την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Εθνική μας Στρατηγική για την επίτευξη του στόχου μηδενικών καθαρών εκπομπών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αερίων θερμοκηπίου ως το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2050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το net zero,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με ενδιάμεσο ορόσημο τη μείωση κατά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58%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ως το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2030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κατά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80%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ως το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2040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Κατά την προετοιμασία του οι ομάδες του Καθηγητή κ. Κάπρου, του Προέδρου του ΚΑΠΕ κ. Καρδοματέα και του Καθηγητή κ. Παπαθανασίου δούλεψαν βαθιά τεχνοκρατικά, με εξελιγμένα μαθηματικά μοντέλα.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Για τα δεκάδες σενάρια που «τρέξανε», προσομοιώθηκε αναλυτικά ξανά και ξανά η λειτουργία του ηλεκτρικού συστήματος ώρα-ώρα, για όλο το χρονικό διάστημα από τώρα ως το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2050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!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25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χρόνια,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365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μέρες το χρόνο,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24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ώρες την ημέρα.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Σύνολο, 219.000 ώρες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!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ΕΣΕΚ λοιπόν είναι βαθιά τεχνοκρατικό έγγραφο.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Παράλληλα,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είναι και ένα πολιτικό κείμενο.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Είναι ένα ΜΑΝΙΦΕΣΤΟ, θα έλεγα, για ένα νέο αναπτυξιακό παραγωγικό μοντέλο της χώρας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με έμφαση στην πράσινη μετάβαση, την ψηφιοποίηση, την μείωση του ενεργειακού κόστους, τον εκσυγχρονισμό των υποδομών και την δημιουργία εγχώριας προστιθέμενης αξίας.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ταυτόχρονα, είναι ένα κείμενο με βαθιά κοινωνική διάσταση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με δεδομένο ότι η ενέργεια είναι απαραίτητη για κάθε ανθρώπινη δραστηριότητα.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Μάλιστα, και ακόμα σημαντικότερα, η άφθονη, καθαρή και προσιτή ενέργεια είναι από τα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βασικότερα συστατικά για κοινωνική ευημερία.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Με βάση τα παραπάνω, καταλαβαίνετε ότι η παρουσίαση που σήμερα θα σας κάνω για αυτό το πυκνό κείμενο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530 σελίδων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με πάνω από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130 χιλιάδες λέξεις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και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100 διαγράμματα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δεν μπορεί να είναι πλήρης και εξαντλητική.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Εκτός αν ο κύριος Διοικητής δέχεται να μας παραχωρήσει την αίθουσα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ως το μεσημέρι της Κυριακής περίπου!! 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Θα προσπαθήσω όμως να τονίσω κάποιες διαστάσεις του που, αφενός, θα φωτίσουν την «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μεγάλη εικόνα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» αλλά και, αφετέρου, θα μπουν σε κάποια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σημαντικά ζητήματα σε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πιο μεγάλη λεπτομέρεια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2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3 –</w:t>
      </w:r>
      <w:r w:rsidDel="00000000" w:rsidR="00000000" w:rsidRPr="00000000">
        <w:rPr>
          <w:sz w:val="32"/>
          <w:szCs w:val="32"/>
          <w:rtl w:val="0"/>
        </w:rPr>
        <w:t xml:space="preserve">  Η ενεργειακή μετάβαση με τη βέλτιστη σχέση κόστους / οφέλους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ΕΣΕΚ λοιπόν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είναι ο οδικός χάρτης για να ολοκληρωθεί μια κατακλυσμιαία αλλαγή που βρίσκεται ήδη σε εξέλιξη και θα διαρκέσει 25 χρόνια.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μάλιστα, για να επιτευχθεί με την βέλτιστη σχέση κόστους – οφέλους.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Για να το διαχειριστούμε καλύτερα, χωρίσαμε αυτή την αλλαγή σε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τρεις επιμέρους περιόδους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Δεν θα μπω σε πολλές λεπτομέρειες – μόνο δύο κουβέντες για την καθεμία.</w:t>
      </w:r>
    </w:p>
    <w:p w:rsidR="00000000" w:rsidDel="00000000" w:rsidP="00000000" w:rsidRDefault="00000000" w:rsidRPr="00000000" w14:paraId="0000006B">
      <w:pPr>
        <w:jc w:val="both"/>
        <w:rPr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4 –</w:t>
      </w:r>
      <w:r w:rsidDel="00000000" w:rsidR="00000000" w:rsidRPr="00000000">
        <w:rPr>
          <w:sz w:val="32"/>
          <w:szCs w:val="32"/>
          <w:rtl w:val="0"/>
        </w:rPr>
        <w:t xml:space="preserve"> 1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η </w:t>
      </w:r>
      <w:r w:rsidDel="00000000" w:rsidR="00000000" w:rsidRPr="00000000">
        <w:rPr>
          <w:sz w:val="32"/>
          <w:szCs w:val="32"/>
          <w:rtl w:val="0"/>
        </w:rPr>
        <w:t xml:space="preserve">Περίοδος, 2025 - 2030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Κατά την 1η περίοδο,  διατηρούμε τον ταχύ ρυθμό διείσδυσης των αιολικών και φωτοβολταϊκών, ισοσκελίζοντας την στοχαστικότητά τους με αποθήκευση.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προς το τέλος της δεκαετίας, το 2028,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πετυχαίνουμε το ορόσημο της απολιγνιτοποίησης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κάνοντας πραγματικότητα την πρωθυπουργική εξαγγελία του 2019!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Στις μεταφορές, επιταχύνουμε τον εξηλεκτρισμό των αστικών μεταφορών, ενώ στα κτίρια συνεχίζουμε τις ανακαινίσεις.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Ταυτόχρονα,  όμως,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«φυτεύουμε τον σπόρο»  για τις τεχνολογίες της «επόμενης μέρας»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Έτσι, εδώ έχουμε σταδιακή είσοδο στο μείγμα νέων πηγών όπως το βιομεθάνιο, το υδρογόνο και τα υπεράκτια αιολικά.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Εδώ ξεκινάμε την δέσμευση και αποθήκευση άνθρακα.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Εδώ βάζουμε τις πρώτες αντλίες θερμότητας σε μεγάλη κλίμακα.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Εδώ σχεδιάζουμε τις μεγάλες διασυνδετήριες «λεωφόρους» με τις γειτονικές χώρες και ηπείρους.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εδώ λαμβάνονται οι τελικές αποφάσεις για την εκμετάλλευση των εγχώριων κοιτασμάτων υδρογονανθράκων.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Με λίγα λόγια εδώ, τώρα, μπαίνουν οι βάσεις για το μέλλον.</w:t>
      </w:r>
    </w:p>
    <w:p w:rsidR="00000000" w:rsidDel="00000000" w:rsidP="00000000" w:rsidRDefault="00000000" w:rsidRPr="00000000" w14:paraId="0000007F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5</w:t>
      </w:r>
      <w:r w:rsidDel="00000000" w:rsidR="00000000" w:rsidRPr="00000000">
        <w:rPr>
          <w:sz w:val="32"/>
          <w:szCs w:val="32"/>
          <w:rtl w:val="0"/>
        </w:rPr>
        <w:t xml:space="preserve"> – 2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η</w:t>
      </w:r>
      <w:r w:rsidDel="00000000" w:rsidR="00000000" w:rsidRPr="00000000">
        <w:rPr>
          <w:sz w:val="32"/>
          <w:szCs w:val="32"/>
          <w:rtl w:val="0"/>
        </w:rPr>
        <w:t xml:space="preserve"> περίοδος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Στη δεύτερη περίοδο, οι στόχοι είναι συγκεκριμένοι.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«Καθαρίζουμε» πλήρως τον ηλεκτρισμό και επιταχύνουμε τον εξηλεκτρισμό και των άλλων τομέων τελικής χρήσης: κτίρια, μεταφορές και βιομηχανία.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εδώ,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οι «σπόροι» που φυτεύτηκαν την πρώτη περίοδο, δίνουν καρπούς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Οι «ριζοσπαστικές» τεχνολογίες μετάβασης του σήμερα αρχίζουν και γίνονται πια κομμάτι της καθημερινής ζωής μας.</w:t>
      </w:r>
    </w:p>
    <w:p w:rsidR="00000000" w:rsidDel="00000000" w:rsidP="00000000" w:rsidRDefault="00000000" w:rsidRPr="00000000" w14:paraId="00000088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6</w:t>
      </w:r>
      <w:r w:rsidDel="00000000" w:rsidR="00000000" w:rsidRPr="00000000">
        <w:rPr>
          <w:sz w:val="32"/>
          <w:szCs w:val="32"/>
          <w:rtl w:val="0"/>
        </w:rPr>
        <w:t xml:space="preserve"> – 3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η</w:t>
      </w:r>
      <w:r w:rsidDel="00000000" w:rsidR="00000000" w:rsidRPr="00000000">
        <w:rPr>
          <w:sz w:val="32"/>
          <w:szCs w:val="32"/>
          <w:rtl w:val="0"/>
        </w:rPr>
        <w:t xml:space="preserve"> περίοδος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φτάνουμε στην 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superscript"/>
          <w:rtl w:val="0"/>
        </w:rPr>
        <w:t xml:space="preserve">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περίοδο, όπου η βασική προσπάθεια στρέφεται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γύρω από τους τομείς που είναι οι πλέον δύσκολοι να μειώσουν τις εκπομπές τους.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Βαριές μεταφορές, τμήματα της βιομηχανίας, ναυτιλία και  αεροπλοΐα.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Ταυτόχρονα όμως γίνονται πλέον ανταγωνιστικές και οι τεχνολογικές λύσεις που σήμερα υπάρχουν αλλά είναι μη οικονομικές: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υδρογόνο, τα συνθετικά καύσιμα, το Direct Air Capture και άλλες τέτοιες λύσεις που στοχεύουν σε αυτό το τελευταίο κομμάτι  εκπομπών που είναι και το πιο δύσκολο και ακριβό να αποφύγουμε.</w:t>
      </w:r>
    </w:p>
    <w:p w:rsidR="00000000" w:rsidDel="00000000" w:rsidP="00000000" w:rsidRDefault="00000000" w:rsidRPr="00000000" w14:paraId="00000091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Είδαμε λοιπόν συνοπτικά πως περίπου σχεδιάζεται αυτή η κολοσσιαία αλλαγή.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Πάμε να δούμε κάποια πιο συγκεκριμένα πράγματα.</w:t>
      </w:r>
    </w:p>
    <w:p w:rsidR="00000000" w:rsidDel="00000000" w:rsidP="00000000" w:rsidRDefault="00000000" w:rsidRPr="00000000" w14:paraId="00000095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7</w:t>
      </w:r>
      <w:r w:rsidDel="00000000" w:rsidR="00000000" w:rsidRPr="00000000">
        <w:rPr>
          <w:sz w:val="32"/>
          <w:szCs w:val="32"/>
          <w:rtl w:val="0"/>
        </w:rPr>
        <w:t xml:space="preserve"> – Εγκατεστημένη ισχύς ηλεκτροπαραγωγής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Η πλέον κρίσιμη συνιστώσα της διαδικασίας είναι ο εξηλεκτρισμός.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Γιατί εξηλεκτρισμός;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Επειδή η ηλεκτρική ενέργεια μπορεί να παραχθεί με εντελώς «καθαρό» τρόπο από Ανανεώσιμες Πηγές Ενέργειας.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επειδή μπορεί να αντικαταστήσει τα ορυκτά καύσιμα στις περισσότερες από τις δραστηριότητες που σήμερα τα χρησιμοποιούμε.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Σήμερα στον ηλεκτρισμό έχουμε ΑΠΕ στο 57%.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Είναι επίδοση ρεκόρ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όπως ξέρετε όλοι.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Τα δύσκολα όμως είναι μπροστά μας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Ο ηλεκτρισμός μπορεί και πρέπει να γίνει εντελώς «καθαρός» από εκπομπές όσο πιο γρήγορα γίνεται!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Οι ΑΠΕ θα είναι η «ραχοκοκαλιά» του νέου συστήματος ηλεκτρισμού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Έχουμε στόχο ΑΠΕ στην ηλεκτροπαραγωγή 75,2% ως το τέλος της δεκαετίας και 95,6% σε δέκα χρόνια από τώρα, το 2035.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Τα φωτοβολταϊκά ως το 2030 θα φτάνουν τα 13.5 GW εγκατεστημένης ισχύος, ενώ τα χερσαία αιολικά τα 8.9 GW – διπλάσια περίπου εγκατεστημένη ισχύ απ’ όση έχουμε σήμερα.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οι δύο αυτές τεχνολογίες συμπληρώνονται από μια νέα τεχνολογία,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τα υπεράκτια αιολικά,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που το 2050 θα αποτελούν την τρίτη τεχνολογία σε μέγεθος εγκατεστημένης ισχύος.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Δείτε επίσης ότι το 2050 θα έχουμε τη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διπλάσια εγκατεστημένη ισχύ ηλεκτροπαραγωγής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77 GW, σε σχέση με αυτή που έχουμε σήμερα.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Ένα ακόμα σημείο που αξίζει να σημειωθεί είναι ότι διατηρούμε, για λόγους ασφάλειας τροφοδοσίας, μια σημαντική διαθέσιμη ισχύ φυσικού αερίου.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Η ανάγκη για την ισχύ αυτή θα επικαιροποιείται τακτικά, ανάλογα με τις σχετικές Μελέτες Επάρκειας Εφοδιασμού που θα γίνονται από το Διαχειριστή.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Ενώ παράλληλα η ενέργεια, όπως θα δείτε παρακάτω, που θα παράγεται από Φυσικό Αέριο μειώνεται δραστικά.</w:t>
      </w:r>
    </w:p>
    <w:p w:rsidR="00000000" w:rsidDel="00000000" w:rsidP="00000000" w:rsidRDefault="00000000" w:rsidRPr="00000000" w14:paraId="000000B5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8</w:t>
      </w:r>
      <w:r w:rsidDel="00000000" w:rsidR="00000000" w:rsidRPr="00000000">
        <w:rPr>
          <w:sz w:val="32"/>
          <w:szCs w:val="32"/>
          <w:rtl w:val="0"/>
        </w:rPr>
        <w:t xml:space="preserve"> Ηλεκτρισμός ενέργεια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Εδώ βλέπουμε ακριβώς σε τι θα συνίσταται το ενεργειακό μείγμα μας.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Μια πρώτη παρατήρηση είναι η άνοδος της ζήτησης.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Από 56 Τεραβατώρες σήμερα, πάμε  σε 130 Τεραβατώρες το 2050 – μιάμιση φορά πάνω περίπου, το αποτέλεσμα του εξηλεκτρισμού.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βλέπετε και πόσο σημαντικά είναι τα υπεράκτια αιολικά – το 2050, ενώ είναι μόλις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ένα έβδομο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της εγκατεστημένης ισχύος,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παράγουν το 33%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της ηλεκτρικής ενέργειας που χρειαζόμαστε.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Αντίθετα το Φυσικό Αέριο, είναι το 9% της εγκατεστημένης ισχύος το 2050 αλλά παράγει μόνο το 2.8% της ενέργειας – ουσιαστικά μόνο σε έκτακτες περιπτώσεις.</w:t>
      </w:r>
    </w:p>
    <w:p w:rsidR="00000000" w:rsidDel="00000000" w:rsidP="00000000" w:rsidRDefault="00000000" w:rsidRPr="00000000" w14:paraId="000000BE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9</w:t>
      </w:r>
      <w:r w:rsidDel="00000000" w:rsidR="00000000" w:rsidRPr="00000000">
        <w:rPr>
          <w:sz w:val="32"/>
          <w:szCs w:val="32"/>
          <w:rtl w:val="0"/>
        </w:rPr>
        <w:t xml:space="preserve"> Αποθήκευση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Για να γίνουν όλα αυτά πραγματικότητα, χρειάζεται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αποθήκευση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Για το 2030 ο στόχος των 6.2 GW ισχύος με 27.5 GWh ενέργειας είναι φιλόδοξος, αλλά εφικτός με τα βήματα που ήδη έχουμε κάνει και σχεδιάζουμε.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2050 αυτή η ισχύς θα έχει τριπλασιαστεί, στα 17 Γιγαβάτ, και η ενέργεια σχεδόν θα τετραπλασιαστεί, στις 98 Γιγαβατώρες.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εδώ κρίσιμο ρόλο θα παίξουν τα αντλησιοταμιευτικά, που επιτρέπουν ένα πιο βαθύ «μαξιλάρι ασφαλείας».</w:t>
      </w:r>
    </w:p>
    <w:p w:rsidR="00000000" w:rsidDel="00000000" w:rsidP="00000000" w:rsidRDefault="00000000" w:rsidRPr="00000000" w14:paraId="000000C7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10</w:t>
      </w:r>
      <w:r w:rsidDel="00000000" w:rsidR="00000000" w:rsidRPr="00000000">
        <w:rPr>
          <w:sz w:val="32"/>
          <w:szCs w:val="32"/>
          <w:rtl w:val="0"/>
        </w:rPr>
        <w:t xml:space="preserve"> – Δίκτυα και διασυνδέσεις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Οι απαιτήσεις από τα δίκτυα ηλεκτρισμού πολλαπλασιάζονται αφού πολλαπλασιάζεται και η ζήτηση για ηλεκτρική ενέργεια.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Τα Δίκτυα της ηπειρωτικής Ελλάδας χρειάζονται σοβαρές επενδύσεις για να ανταποκριθούν στο νέο τους ρόλο: να «σηκώσουν» την αυξημένη ζήτηση και να «υποδεχθούν» την μεγάλη ισχύ από ΑΠΕ που απαιτείται.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Στη Διανομή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οι ετήσιες επενδύσεις ήδη ξεπερνούν το μισό δισεκατομμύριο.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Κατευθύνονται κυρίως στην βελτίωση της ποιότητας του ρεύματος, στην αύξηση του ηλεκτρικού χώρου και στην βελτίωση της ανθεκτικότητας.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Σημαντική είναι και η ψηφιοποίηση, με την εγκατάσταση έξυπνων μετρητών.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Έχουν εγκατασταθεί ήδη πάνω από 660.000 έξυπνοι μετρητές και η κάλυψη του συνόλου των 7,5 εκατομμυρίων παροχών θα ολοκληρωθεί έως το 2030.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Αντίστοιχα και το Σύστημα Μεταφοράς ενισχύεται και επεκτείνεται.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Τεράστιας σημασίας είναι η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διασύνδεση των νησιών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έργο – ορόσημο της διασύνδεσης Κρήτης-Αττικής ολοκληρώνεται το 2025, ενώ έχει ήδη εκκινήσει η υλοποίηση των διασυνδέσεων Δωδεκανήσων και Βορείου Αιγαίου.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Τα οφέλη είναι πολλαπλά: 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Βελτιώνεται η ποιότητα του ηλεκτρικού ρεύματος για τους νησιώτες, με ωφέλεια τόσο στον τρόπο ζωής, όσο και στο τουριστικό προϊόν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Αποσύρονται οι ρυπογόνες μονάδες υγρού καυσίμου και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Εξοικονομούνται εκατοντάδες εκατομμύρια ετησίως από την επιδότηση των ΥΚΩ.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Ενδεικτικά, η διασύνδεση Κρήτης – Αττικής, κόστους περίπου 1 δις. ευρώ, όταν ολοκληρωθεί θα μας γλιτώνει το χρόνο 350 εκατομμύρια ευρώ ΥΚΩ.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Αυτό σημαίνει ότι σε 3 χρόνια περίπου θα έχει βγάλει τα λεφτά της!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Αντίστοιχα και οι άλλες διασυνδέσεις, αφού άλλα 350 με 400 εκατομμύρια το χρόνο μας στοιχίζει η ηλεκτροπαραγωγή στα υπόλοιπα νησιά.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απόλυτο win-win.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έρχομαι και στο τρίτο σημαντικό κομμάτι: τις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Διεθνείς Διασυνδέσεις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Μέσα από ένα πολύ φιλόδοξο πρόγραμμα διασυνδέσεων, υλοποιούμε ένα διπλό όραμα: 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Aφενός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να καταστούμε ενεργειακός κόμβος, με όλα τα γεωπολιτικά οφέλη.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Kαι,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αφετέρου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να γίνουμε καθαρός εξαγωγέας ηλεκτρικής ενέργειας.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Η  πρόβλεψη του ΕΣΕΚ μιλάει για 3,5 Τεραβατώρες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εξαγωγές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το 2035 και πάνω από 11 το 2045, όταν σήμερα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εισάγουμε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πάνω από 3 Τεραβατώρες. </w:t>
      </w:r>
    </w:p>
    <w:p w:rsidR="00000000" w:rsidDel="00000000" w:rsidP="00000000" w:rsidRDefault="00000000" w:rsidRPr="00000000" w14:paraId="000000F0">
      <w:pPr>
        <w:jc w:val="both"/>
        <w:rPr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11</w:t>
      </w:r>
      <w:r w:rsidDel="00000000" w:rsidR="00000000" w:rsidRPr="00000000">
        <w:rPr>
          <w:sz w:val="32"/>
          <w:szCs w:val="32"/>
          <w:rtl w:val="0"/>
        </w:rPr>
        <w:t xml:space="preserve"> - Κόστος ηλεκτρικής ενέργειας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τώρα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ένα διάγραμμα που λέει πολλά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Από την πρώτη μέρα που ανέλαβα πριν 5 χρόνια, λέω συχνά ότι οι λόγοι της ενεργειακής μετάβασης δεν είναι μόνο περιβαλλοντικοί.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Είναι και οικονομικοί!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Αυτό το διάγραμμα το δείχνει ξεκάθαρα. 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Επισημαίνω ότι αυτά τα νούμερα εμπεριέχουν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όλα τα επιμέρους κόστη και επενδύσεις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Νέες ΑΠΕ, δίκτυα, κόστος ρύπων, όλα, είτε ανακτώνται από την αγορά είτε από ρυθμιζόμενες χρεώσεις. 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Σήμερα, το μέσο κόστος ηλεκτρικής ενέργειας υπολογίζεται σε 145 ευρώ.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εδώ φαίνεται καθαρά πως το κόστος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ΑΠΟΚΛΙΜΑΚΩΝΕΤΑΙ ΑΙΣΘΗΤΑ ΚΑΙ ΜΕΤΡΗΣΙΜΑ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από την ενεργειακή μετάβαση! 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Αυτό φυσικά υπαγορεύει η κοινή λογική: βγάζουμε τα ορυκτά καύσιμα, που έχουν σημαντικό κόστος καυσίμου και ρύπου, και βάζουμε μονάδες με μηδενικά λειτουργικά.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Μακροχρόνια βγαίνουμε κερδισμένοι. Είναι κοινή λογική. Αλλά να και η μαθηματική απόδειξη.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Ένα αποτέλεσμα, όπως είπα, μελετημένο ώρα – ώρα για καθεμιά από τις 200 τόσες χιλιάδες ώρες ως το 2050!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12</w:t>
      </w:r>
      <w:r w:rsidDel="00000000" w:rsidR="00000000" w:rsidRPr="00000000">
        <w:rPr>
          <w:sz w:val="32"/>
          <w:szCs w:val="32"/>
          <w:rtl w:val="0"/>
        </w:rPr>
        <w:t xml:space="preserve"> – Κτίρια 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Ο κτιριακός τομέας αντιπροσωπεύει το 7.3% των καθαρών εκπομπών και η ένταξή του στο ETS 2 επιβάλει την ταχύτατη απανθρακοποίησή του.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πεπαλαιωμένο κτιριακό απόθεμα της Ελλάδας προκαλεί μεγάλη ενεργειακή και οικονομική σπατάλη, καθώς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58% των κτιρίων έχουν κατασκευαστεί πριν το 1980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Έχει γίνει μια τεράστια προσπάθεια τα τελευταία χρόνια. </w:t>
        <w:tab/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Από το 2019 έως σήμερα έχουν υπαχθεί περίπου 200.000 κατοικίες στα προγράμματα ΕΞΟΙΚΟΝΟΜΩ, με δημόσια  δαπάνη άνω του 1,2 δις ευρώ.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Ο στόχος είναι 409 χιλιάδες παρεμβάσεις εξοικονόμησης σε κτίρια συνολικά την περίοδο 2025-2030. 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Αντίστοιχα, στοχεύουμε σε 640 χιλιάδες τη δεκαετία 31 – 40 και 832 χιλιάδες τη δεκαετία 41 – 50.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Αποτελέσματα αναμένονται και από τον τομέα της θέρμανσης όπου στοχεύουμε στο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διπλασιασμό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της διείσδυσης αντλιών θερμότητας στον οικιακό και τριτογενή τομέα μέχρι το 2030.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Η αντικατάσταση καυστήρων πετρελαίου με αντλίες επιφέρει εξοικονόμηση τελικής ενέργειας πάνω από 70% και εξοικονόμηση κόστους άνω του 50% - είναι, αυτό που λένε,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no brainer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Σημαντικές και οι ανάγκες στον Δημόσιο τομέα.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Από τα κτίρια των δημοσίων υπηρεσιών μέχρι τα σχολεία και τα κολυμβητήρια,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ο πολίτης πληρώνει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πολύ ακριβά για υποδομές που είναι ανεπαρκείς ενεργειακά, λειτουργικά αλλά και αισθητικά.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Στο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Πρόγραμμα Ηλέκτρα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υπήχθησαν 172 δημόσια κτίρια για τα οποία θα επιτευχθεί συνολική ετήσια Εξοικονόμηση Ενέργειας 170 Γιγαβατώρες, ωφέλεια δηλαδή περίπου 25 εκατομμύρια κατ’ έτος.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στο νομοσχέδιο που την άλλη εβδομάδα συζητάμε στη Βουλή, το νέο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Πρόγραμμα Ενεργειακής Εξοικονόμησης σε Clusters Δημοσίων Κτιρίων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θέτει τις βάσεις για την οργανωμένη αλλά και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οικονομικά ορθολογική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διενέργεια μεγάλης κλίμακας παρεμβάσεων.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Αλλά και το Πρόγραμμα Απόλλων, μέσα από προμήθεια πράσινης, φθηνής ενέργειας σε Δήμους και Δημοτικές Επιχειρήσεις, θα μειώσει το ενεργειακό κόστος σημαντικά και οριζόντια.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13</w:t>
      </w:r>
      <w:r w:rsidDel="00000000" w:rsidR="00000000" w:rsidRPr="00000000">
        <w:rPr>
          <w:sz w:val="32"/>
          <w:szCs w:val="32"/>
          <w:rtl w:val="0"/>
        </w:rPr>
        <w:t xml:space="preserve"> - Μεταφορές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Ο τομέας των μεταφορών αποτελεί την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δεύτερη μεγαλύτερη πηγή συνολικών εκπομπών αερίων του θερμοκηπίου στην Ελλάδα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Η μέση ηλικία των αυτοκινήτων και των φορτηγών στην Ελλάδα φτάνει τα 17 έτη και τα 23 έτη αντίστοιχα, ενώ ο μέσος όρος σε όλη την ΕΕ είναι τα 12 και τα 14 έτη αντίστοιχα.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ΕΣΕΚ βάζει το φιλόδοξο στόχο να είναι τα ηλεκτρικά οχήματα το 50% των νέων ταξινομήσεων το 2030.  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Παράλληλα, τίθεται για πρώτη φορά στόχος για ελαφρά φορτηγά, με 40% στις νέες ταξινομήσεις το 2030.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Ενώ ήδη προωθείται η διείσδυση της ηλεκτροκίνησης σε Μέσα Μαζικής Μεταφοράς.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Ως αποτέλεσμα, ο στόλος των ηλεκτρικών οχημάτων σε κυκλοφορία  αναμένεται να αυξηθεί από περίπου 30 χιλιάδες οχήματα σήμερα  σε περισσότερα από 460 χιλιάδες το 2030.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Μια εξέλιξη που, όσοι με ξέρετε, γνωρίζετε ότι με κάνει προσωπικά πολύ χαρούμενη, αλλά και περήφανη!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Παράλληλα, χαράσσεται η πορεία απανθρακοποίησης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για τις βαριές οδικές μεταφορές, τη ναυτιλία και την αεροπλοΐα.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14</w:t>
      </w:r>
      <w:r w:rsidDel="00000000" w:rsidR="00000000" w:rsidRPr="00000000">
        <w:rPr>
          <w:sz w:val="32"/>
          <w:szCs w:val="32"/>
          <w:rtl w:val="0"/>
        </w:rPr>
        <w:t xml:space="preserve"> – Νέες Τεχνολογίες Μετάβασης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Στο πλαίσιο του ΕΣΕΚ, επενδύουμε στις νέες τεχνολογίες ενεργειακής μετάβασης.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Επενδύουμε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αποφασιστικά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αλλά επενδύουμε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ορθολογικά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!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Θέλω να το ξεκαθαρίσω λίγο αυτό.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Δεν θέλουμε να είμαστε early adopters, αυτοί που τρέχουν πρώτοι να πάρουν την τελευταία «νέα μόδα» και δεν έχουν πρόβλημα να την πληρώνουν «χρυσή». 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Είπαμε,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έχουμε φιλοδοξία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αλλά σε συνδυασμό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με ρεαλισμό και πραγματισμό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Από την άλλη, δεν θέλουμε να χάσουμε και το καράβι. 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Κυρίως επειδή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όσοι μπαίνουν νωρίς σε μια νέα τεχνολογία, έχουν τη δυνατότητα να χτίσουν τεχνογνωσία και να την «πουλήσουν» μετά και στους άλλους.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Αντί πολλών, αναφέρομαι σε τρεις τέτοιες τεχνολογίες.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Πρώτον, βιομεθάνιο.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βιομεθάνιο έχει τη δυναμική να αντικαταστήσει ένα μέρος του φυσικού αερίου άμεσα και χωρίς πρόσθετη επένδυση σε υποδομές.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Ταυτόχρονα, δημιουργεί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μεγάλη προστιθέμενη αξία για τον εγχώριο πρωτογενή τομέα.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θεσμικό πλαίσιο είναι έτοιμο και θα βγει την αμέσως επόμενη περίοδο. 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οι στόχοι είναι άμεσοι και σαφείς: 2 Τεραβατώρες το 2030, 3,5 το 2040.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Στο Πράσινο Υδρογόνο, η στόχευσή μας είναι πιο μακροπρόθεσμη, αλλά και η δυναμική πολύ πιο έντονη, όπως φαίνεται από το διάγραμμα.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Η -συντηρητική- 1 τεραβατώρα για το 2030 εικοσαπλασιάζεται το 2050!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Αυτό δίνει ένα πολύ σαφές μήνυμα: παρακολουθούμε την τεχνολογία, την μαθαίνουμε και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περιμένουμε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να έρθει η ώρα της!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Πάντως, το ότι στηρίζουμε το υδρογόνο αποδεικνύεται και από τη στήριξη μας σε υποδομές υδρογόνου, όπως το ευρωπαϊκό Hydrogen Backbone, που υλοποιείται στην Ελλάδα από το ΔΕΣΦΑ.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Τρίτη καινοτόμα τεχνολογία μετάβασης: η Δέσμευση και Αποθήκευση Άνθρακα.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Εδώ πράγματι μπήκαμε νωρίς. 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Αναπτύσσουμε μια από τις πρώτες αποθήκες άνθρακα στη Μεσόγειο και οι επιχειρήσεις μας από τους λεγόμενους hard to abate sectors, διυλιστήρια και τσιμεντοβιομηχανία, ήδη σχεδιάζουν τις δικές τους υποδομές δέσμευσης.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Μιλάμε για μια νέα αγορά,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ή όπως προτιμώ να λέω, ένα νέο οικοσύστημα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που ήδη έχει εξασφαλίσει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χρηματοδοτήσεις από την Ευρώπη ύψους σχεδόν 1 δις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!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Στοχεύουμε σε 3 εκατομμύρια τόνους δέσμευσης και αποθήκευσης CO2 από τη βιομηχανία.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Ενώ δεν παραγνωρίζουμε και τη σημασία του Direct Air Capture, που αναμένεται να πετύχει τεράστια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αποκλιμάκωση κόστους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και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αύξηση της απόδοσης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τα επόμενα χρόνια.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Κλείνω το κομμάτι της καινοτομίας με δύο σημειακές αναφορές.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Πρώτη, στα συνθετικά καύσιμα για ναυτιλία και αεροπλοΐα.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Τα παρακολουθούμε και τα στηρίζουμε ενεργά για δύο πολύ συγκεκριμένους λόγους.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Είμαστε η χώρα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με το μεγαλύτερο εμπορικό στόλο παγκοσμίως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Πρέπει να πρωτοστατήσουμε, με την ισχυρή διεθνή φωνή μας,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ώστε να φέρουμε στη διεθνή ναυτιλία την ισορροπία που έχουμε στο εθνικό μας ΕΣΕΚ: φιλοδοξία με πραγματισμό.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Στα Sustainable Aviation Fuels ισχύει το ίδιο, αλλά με μια μικρή διαφορά. 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Είμαστε χώρα με διυλιστήρια,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που μπορούν να πρωταγωνιστήσουν στην αντικατάσταση των ορυκτών καυσίμων αεροπλοΐας με συνθετικά.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Θέλουν, ξέρουν, μπορούν.  Κι εμείς θα τους στηρίξουμε.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Δεύτερη σημειακή αναφορά, οι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κρίσιμες ορυκτές πρώτες ύλες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Έχουμε στην Ελλάδα μεγάλο δυναμικό. 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ΕΑΓΜΕ τα τελευταία χρόνια κάνει πολύ δουλειά για να το χαρτογραφήσει και να το αναδείξει.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Απ’ όσο έχω δει, το δικό μας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είναι το μόνο ΕΣΕΚ σε όλη την Ευρώπη που περιέχει ρητή αναφορά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σε αυτόν τον τομέα. 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Αυτονόητα, ενστερνιζόμαστε τους στόχους του Critical Raw Materials Act και θα στηρίξουμε όσο μπορούμε αυτή τη δραστηριότητα.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Αλλά όμως, όση αξία κι αν έχουν οι στόχοι στο ΕΣΕΚ, τόση και μεγαλύτερη έχουν οι πολιτικές.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Δεν μπορώ φυσικά να αναλύσω εδώ όλες τις πολιτικές που περιγράφουμε στις 500 και σελίδες του ΕΣΕΚ.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Επιτρέψτε μου όμως μια συνοπτική αναφορά σε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δύο δέσμες πολιτικών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που δείχνουν πως προσεγγίζουμε το μακροπρόθεσμο σχεδιασμό.</w:t>
      </w:r>
    </w:p>
    <w:p w:rsidR="00000000" w:rsidDel="00000000" w:rsidP="00000000" w:rsidRDefault="00000000" w:rsidRPr="00000000" w14:paraId="00000182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after="120" w:before="120" w:line="360" w:lineRule="auto"/>
        <w:jc w:val="both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Γ΄ ΜΕΡΟΣ – ΠΑΡΑΔΕΙΓΜΑΤΑ ΑΠΟ ΣΤΟΧΕΥΜΕΝΕΣ ΠΟΛΙΤΙΚΕΣ ΚΑΙ ΜΕΤΡΑ</w:t>
      </w:r>
    </w:p>
    <w:p w:rsidR="00000000" w:rsidDel="00000000" w:rsidP="00000000" w:rsidRDefault="00000000" w:rsidRPr="00000000" w14:paraId="00000184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15</w:t>
      </w:r>
      <w:r w:rsidDel="00000000" w:rsidR="00000000" w:rsidRPr="00000000">
        <w:rPr>
          <w:sz w:val="32"/>
          <w:szCs w:val="32"/>
          <w:rtl w:val="0"/>
        </w:rPr>
        <w:t xml:space="preserve"> –  Πολιτικές για ενεργούς καταναλωτές ενέργειας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Μια βασική ερώτηση που καλούμαστε να απαντήσουμε με το ΕΣΕΚ είναι :  Τι σημαίνει η ενεργειακή μετάβαση για τον πολίτη και πως μπορεί να γίνει μέρος της;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Η δημιουργία ενεργών καταναλωτών είναι από τις βασικές προτεραιότητές μας.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Γι’ αυτό και προωθούμε σταθερά τα τελευταία χρόνια την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αυτοκατανάλωση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με συγκεκριμένα μέτρα και προγράμματα.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Δεσμεύουμε ηλεκτρικούς χώρους στους υποσταθμούς του δικτύου για έργα αυτοπαραγωγής, δίνουμε προτεραιότητα σε τέτοια έργα και επιδοτούμε  μέρος του κόστους εγκατάστασης τέτοιων συστημάτων.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Έχουμε ήδη 21.000 ωφελούμενους, νοικοκυριά και αγρότες, που έχουν ενταχθεί στα προγράμματα επιδότησης μικρών φωτοβολταϊκών. 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Με τις πολιτικές μας φτάσαμε τα 500 Μεγαβατ συνολική ισχύ αυτοκατανάλωσης, με άλλα 700 μεγαβάτ να είναι σε φάση υλοποίησης.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με τη μετάβαση στο net billing διευκολύνουμε την αύξηση της αυτοκατανάλωσης χωρίς να επιβαρύνουμε δυσανάλογα το σύστημα.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Παράλληλα ενεργοποιούμε το εργαλείο της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δυναμικής τιμολόγηση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ς της ηλεκτρικής ενέργειας.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Με τα δυναμικά τιμολόγια να προσφέρονται από τις αρχές του 2025, αρχικά σε επαγγελματικούς καταναλωτές.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στόχο στο τέλος του 2025 να υποστηρίζεται η δυναμική τιμολόγηση σε περίπου 1.5 εκατομμύριο παροχές, καλύπτοντας το 60% της συνολικής κατανάλωσης του Δικτύου.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Τέλος, στις πολιτικές που περιγράφονται στο ΕΣΕΚ είναι και η αύξηση της απόκρισης ζήτησης, για μεγάλους καταναλωτές όσο και μικρούς, μέσα από σχήματα σωρευτικής εκπροσώπησης αλλά και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Ενεργειακές Κοινότητες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Οι οποίες κι αυτές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θα έχουν πολύ έντονο ρόλο να παίξουν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ΕΣΕΚ δίνει επιλογές και εργαλεία στον ενεργειακό καταναλωτή για να διαχειριστεί τις ανάγκες του και να μειώσει το κόστος του.</w:t>
      </w:r>
    </w:p>
    <w:p w:rsidR="00000000" w:rsidDel="00000000" w:rsidP="00000000" w:rsidRDefault="00000000" w:rsidRPr="00000000" w14:paraId="0000019E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16</w:t>
      </w:r>
      <w:r w:rsidDel="00000000" w:rsidR="00000000" w:rsidRPr="00000000">
        <w:rPr>
          <w:sz w:val="32"/>
          <w:szCs w:val="32"/>
          <w:rtl w:val="0"/>
        </w:rPr>
        <w:t xml:space="preserve"> – Πολιτικές για μείωση του ενεργειακού κόστους των επιχειρηματιών  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ενεργειακό κόστος αποτελεί σημαντικό παράγοντα και για την επιχειρηματική δραστηριότητα. 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μεγάλες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ενεργοβόρες επιχειρήσεις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εξαρτούν άμεσα την ίδια τη βιωσιμότητά τους από τις διακυμάνσεις του κόστους ενέργειας.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Αλλά και οι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μικρομεσαίες επιχειρήσεις, οι ελεύθεροι επαγγελματίες και οι αγρότες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καλούνται να διαχειριστούν το κόστος αυτό, και μάλιστα χωρίς να διαθέτουν πρόσβαση σε σοφιστικέ εργαλεία. 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Για τις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ενεργοβόρες επιχειρήσεις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στηρίζουμε την αυτοκατανάλωση με πρόγραμμα επιδότησης της εγκατάστασης μπαταρίας.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Ταυτόχρονα, διευκολύνουμε τη σύναψη διμερών συμβάσεων, όπως η πρόσφατη πρωτοβουλία μας για τα πράσινα PPA’s της βιομηχανίας συνολικής ισχύος 2.4 Γιγαβάτ.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Αλλά και για τη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μικρομεσαία επιχειρηματικότητα, τον τριτογενή τομέα και τον τουρισμό,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επιδοτούμε την μείωση του κόστους μέσω εξοικονόμησης ενέργειας, τόσο με κτιριακές παρεμβάσεις όσο και με αντικατάσταση επιχειρηματικού εξοπλισμού.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Μάλιστα, δύο τέτοια προγράμματα είναι ανοικτά και δέχονται αιτήσεις σήμερα. 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Ενώ στηρίζουμε και την αυτοπαραγωγή.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τέλος, για τους αγρότες, λαμβάνουμε ειδική μέριμνα εξασφαλίζοντας σταθερό και χαμηλό τιμολόγιο αλλά και κινητροδοτώντας την αυτοπαραγωγή. 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Καίριες παρεμβάσεις για στήριξη του πρωτογενούς τομέα στην πράξη.</w:t>
      </w:r>
    </w:p>
    <w:p w:rsidR="00000000" w:rsidDel="00000000" w:rsidP="00000000" w:rsidRDefault="00000000" w:rsidRPr="00000000" w14:paraId="000001B3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Τέτοιες καινοτόμες και φιλόδοξες πολιτικές θα συνεχίσουμε να υλοποιούμε, ώστε να πετύχουμε και τους νέους, ακόμα πιο φιλόδοξους στόχους του ΕΣΕΚ.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Φτάνοντας στο κλείσιμο,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θα μπορούσε να πει κανείς, κράτησα το καλύτερο για το τέλος.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Μέχρι τώρα επικεντρωθήκαμε κυρίως στην τεχνοκρατική, ενεργειακή διάσταση.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Αλλά είπαμε ότι το ΕΣΕΚ δεν είναι μόνο αυτό.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Το ΕΣΕΚ αφορά στους ανθρώπους. Εμάς και τα παιδιά μας. Την οικονομία μας και την κοινωνία μας. 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Μια τόσο τεράστια αλλαγή, όπως είναι η ενεργειακή μετάβαση, φέρνει και τεράστιες αλλαγές σε κοινωνία και οικονομία.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Τις οποίες πρέπει να γνωρίζουμε εκ των προτέρων, όταν τη σχεδιάζουμε.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Γι’ αυτό και εμείς απευθυνθήκαμε σε μια από τις καλύτερες εταιρείες για τέτοιες αναλύσεις, τη McKinsey.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Πήραν το ΕΣΕΚ και έκαναν μια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μελέτη κοινωνικοοικονομικών επιπτώσεων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Ας δούμε δύο τελευταία slides με κάποια από τα πορίσματά τους.</w:t>
      </w:r>
    </w:p>
    <w:p w:rsidR="00000000" w:rsidDel="00000000" w:rsidP="00000000" w:rsidRDefault="00000000" w:rsidRPr="00000000" w14:paraId="000001C6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18</w:t>
      </w:r>
      <w:r w:rsidDel="00000000" w:rsidR="00000000" w:rsidRPr="00000000">
        <w:rPr>
          <w:sz w:val="32"/>
          <w:szCs w:val="32"/>
          <w:rtl w:val="0"/>
        </w:rPr>
        <w:t xml:space="preserve"> – ΑΕΠ ΚΑΙ ΤΟΜΕΙΣ ΟΙΚΟΝΟΜΙΑΣ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Στο πλαίσιο της μελέτης, αναλύθηκε η επίπτωση του ΕΣΕΚ σε 44 κλάδους της ελληνικής οικονομίας, σε επίπεδο άμεσης, έμμεσης και προκαλουμένης συνεισφοράς.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Ως βάση λήφθηκε το σύνολο των προβλεπόμενων επενδύσεων, δηλαδή 436 δισ. ευρώ ως το 2050.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Προκύπτει ότι οι επενδύσεις του ΕΣΕΚ συνεισφέρουν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6 δισ. ευρώ ως Ακαθάριστη Προστιθέμενη Αξία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σε ετήσια βάση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για όλη την περίοδο 2025-50.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Οι κυριότεροι κλάδοι της οικονομίας που εκτιμάται ότι ευνοούνται είναι οι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κατασκευές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τα μηχανήματα και ο εξοπλισμός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και οι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επαγγελματικές υπηρεσίες.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Μιλάμε, για να συνοψίσω, για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συνεισφορά περίπου 2.5% στο ΑΕΠ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κάθε έτος από τώρα ως το 2050.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18</w:t>
      </w:r>
      <w:r w:rsidDel="00000000" w:rsidR="00000000" w:rsidRPr="00000000">
        <w:rPr>
          <w:sz w:val="32"/>
          <w:szCs w:val="32"/>
          <w:rtl w:val="0"/>
        </w:rPr>
        <w:t xml:space="preserve"> – ΑΓΟΡΑ ΕΡΓΑΣΙΑΣ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τα καλά νέα συνεχίζονται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Η μελέτη δείχνει ότι οι επενδύσεις αυτές θα έχουν θεαματικό αντίκτυπο και στην απασχόληση.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Εκτιμάται λοιπόν ότι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για την υλοποίηση της μετάβασης θα απαιτηθούν περίπου 210 χιλιάδες θέσεις εργασίας σε ετήσια βάση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 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Μόνιμες και σταθερές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για όλη την περίοδο 2025-50.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Μιλάμε για ποσοστό της τάξεως του 5% σε σχέση με το σύνολο του εργατικού δυναμικού!</w:t>
      </w:r>
    </w:p>
    <w:p w:rsidR="00000000" w:rsidDel="00000000" w:rsidP="00000000" w:rsidRDefault="00000000" w:rsidRPr="00000000" w14:paraId="000001DC">
      <w:pPr>
        <w:spacing w:after="120" w:before="120" w:line="36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highlight w:val="yellow"/>
          <w:rtl w:val="0"/>
        </w:rPr>
        <w:t xml:space="preserve">SLIDE 19</w:t>
      </w:r>
      <w:r w:rsidDel="00000000" w:rsidR="00000000" w:rsidRPr="00000000">
        <w:rPr>
          <w:sz w:val="32"/>
          <w:szCs w:val="32"/>
          <w:rtl w:val="0"/>
        </w:rPr>
        <w:t xml:space="preserve"> – Επίλογος 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Και με αυτά τα ευχάριστα νέα, 2.5% συνεισφορά στο ΑΕΠ και 210 χιλιάδες μόνιμες θέσεις εργασίας,  κλείνω την παρουσίασή μου με την ελπίδα να μην κούρασα πολύ.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Σας ευχαριστώ για την προσοχή σας και την υπομονή σας.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361" w:top="1361" w:left="1474" w:right="147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l-G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e75b5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e75b5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