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EC28F" w14:textId="1F0D4F8F" w:rsidR="00DF79FE" w:rsidRDefault="00DF79FE" w:rsidP="0073202D">
      <w:pPr>
        <w:rPr>
          <w:rFonts w:cs="Arial"/>
          <w:b/>
          <w:szCs w:val="20"/>
          <w:u w:val="single"/>
          <w:lang w:val="el-GR"/>
        </w:rPr>
      </w:pPr>
    </w:p>
    <w:p w14:paraId="5CB1F551" w14:textId="77777777" w:rsidR="00011838" w:rsidRPr="008C7F90" w:rsidRDefault="00011838" w:rsidP="001B0577">
      <w:pPr>
        <w:ind w:left="-142"/>
        <w:jc w:val="center"/>
        <w:rPr>
          <w:rFonts w:cs="Arial"/>
          <w:b/>
          <w:szCs w:val="20"/>
          <w:u w:val="single"/>
          <w:lang w:val="el-GR"/>
        </w:rPr>
      </w:pPr>
    </w:p>
    <w:p w14:paraId="427BBA6B" w14:textId="77777777" w:rsidR="0073202D" w:rsidRDefault="0073202D" w:rsidP="0073202D">
      <w:pPr>
        <w:spacing w:before="120" w:after="120" w:line="260" w:lineRule="exact"/>
        <w:rPr>
          <w:rFonts w:ascii="The Wave Sans TT" w:eastAsia="Calibri" w:hAnsi="The Wave Sans TT" w:cs="Arial"/>
          <w:b/>
          <w:sz w:val="19"/>
          <w:szCs w:val="19"/>
        </w:rPr>
      </w:pPr>
    </w:p>
    <w:p w14:paraId="1FAB7889" w14:textId="77777777" w:rsidR="0073202D" w:rsidRPr="003A297A" w:rsidRDefault="0073202D" w:rsidP="0073202D">
      <w:pPr>
        <w:spacing w:before="120" w:after="120" w:line="260" w:lineRule="exact"/>
        <w:rPr>
          <w:rFonts w:ascii="The Wave Sans TT" w:eastAsia="Calibri" w:hAnsi="The Wave Sans TT" w:cs="Arial"/>
          <w:b/>
          <w:sz w:val="24"/>
        </w:rPr>
      </w:pPr>
      <w:proofErr w:type="spellStart"/>
      <w:r w:rsidRPr="003A297A">
        <w:rPr>
          <w:rFonts w:ascii="The Wave Sans TT" w:eastAsia="Calibri" w:hAnsi="The Wave Sans TT" w:cs="Arial"/>
          <w:b/>
          <w:sz w:val="24"/>
        </w:rPr>
        <w:t>Πρόγρ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>αμμα Υπ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οτροφιών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 xml:space="preserve"> της </w:t>
      </w:r>
      <w:r w:rsidRPr="003A297A">
        <w:rPr>
          <w:rFonts w:ascii="The Wave Sans TT" w:eastAsia="Calibri" w:hAnsi="The Wave Sans TT" w:cs="Arial"/>
          <w:b/>
          <w:sz w:val="24"/>
          <w:lang w:val="en-US"/>
        </w:rPr>
        <w:t>HELLENiQ</w:t>
      </w:r>
      <w:r w:rsidRPr="003A297A">
        <w:rPr>
          <w:rFonts w:ascii="The Wave Sans TT" w:eastAsia="Calibri" w:hAnsi="The Wave Sans TT" w:cs="Arial"/>
          <w:b/>
          <w:sz w:val="24"/>
        </w:rPr>
        <w:t xml:space="preserve"> </w:t>
      </w:r>
      <w:r w:rsidRPr="003A297A">
        <w:rPr>
          <w:rFonts w:ascii="The Wave Sans TT" w:eastAsia="Calibri" w:hAnsi="The Wave Sans TT" w:cs="Arial"/>
          <w:b/>
          <w:sz w:val="24"/>
          <w:lang w:val="en-US"/>
        </w:rPr>
        <w:t>ENERGY</w:t>
      </w:r>
      <w:r w:rsidRPr="003A297A">
        <w:rPr>
          <w:rFonts w:ascii="The Wave Sans TT" w:eastAsia="Calibri" w:hAnsi="The Wave Sans TT" w:cs="Arial"/>
          <w:b/>
          <w:sz w:val="24"/>
        </w:rPr>
        <w:t xml:space="preserve"> 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γι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 xml:space="preserve">α 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το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 xml:space="preserve"> ακα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δημ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 xml:space="preserve">αϊκό 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έτος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 xml:space="preserve"> 2023 – 2024 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γι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 xml:space="preserve">α 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μετ</w:t>
      </w:r>
      <w:proofErr w:type="spellEnd"/>
      <w:r w:rsidRPr="003A297A">
        <w:rPr>
          <w:rFonts w:ascii="The Wave Sans TT" w:eastAsia="Calibri" w:hAnsi="The Wave Sans TT" w:cs="Arial"/>
          <w:b/>
          <w:sz w:val="24"/>
        </w:rPr>
        <w:t>απτυχιακές σπ</w:t>
      </w:r>
      <w:proofErr w:type="spellStart"/>
      <w:r w:rsidRPr="003A297A">
        <w:rPr>
          <w:rFonts w:ascii="The Wave Sans TT" w:eastAsia="Calibri" w:hAnsi="The Wave Sans TT" w:cs="Arial"/>
          <w:b/>
          <w:sz w:val="24"/>
        </w:rPr>
        <w:t>ουδές</w:t>
      </w:r>
      <w:proofErr w:type="spellEnd"/>
    </w:p>
    <w:p w14:paraId="103BD532" w14:textId="77777777" w:rsidR="0073202D" w:rsidRPr="000612F1" w:rsidRDefault="0073202D" w:rsidP="0073202D">
      <w:pPr>
        <w:spacing w:before="120" w:after="120" w:line="260" w:lineRule="exact"/>
        <w:rPr>
          <w:rFonts w:ascii="The Wave Sans TT" w:eastAsia="Calibri" w:hAnsi="The Wave Sans TT" w:cs="Arial"/>
          <w:b/>
          <w:sz w:val="19"/>
          <w:szCs w:val="19"/>
        </w:rPr>
      </w:pPr>
    </w:p>
    <w:p w14:paraId="626EA632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  <w:lang w:val="en-US"/>
        </w:rPr>
        <w:t>H</w:t>
      </w:r>
      <w:r w:rsidRPr="000612F1">
        <w:rPr>
          <w:rFonts w:ascii="The Wave Sans TT" w:hAnsi="The Wave Sans TT" w:cs="Arial"/>
          <w:b/>
          <w:sz w:val="19"/>
          <w:szCs w:val="19"/>
        </w:rPr>
        <w:t xml:space="preserve"> </w:t>
      </w:r>
      <w:r w:rsidRPr="000612F1">
        <w:rPr>
          <w:rFonts w:ascii="The Wave Sans TT" w:eastAsia="Calibri" w:hAnsi="The Wave Sans TT" w:cs="Arial"/>
          <w:b/>
          <w:sz w:val="19"/>
          <w:szCs w:val="19"/>
          <w:lang w:val="en-US"/>
        </w:rPr>
        <w:t>HELLENiQ</w:t>
      </w:r>
      <w:r w:rsidRPr="000612F1">
        <w:rPr>
          <w:rFonts w:ascii="The Wave Sans TT" w:eastAsia="Calibri" w:hAnsi="The Wave Sans TT" w:cs="Arial"/>
          <w:b/>
          <w:sz w:val="19"/>
          <w:szCs w:val="19"/>
        </w:rPr>
        <w:t xml:space="preserve"> </w:t>
      </w:r>
      <w:r w:rsidRPr="000612F1">
        <w:rPr>
          <w:rFonts w:ascii="The Wave Sans TT" w:eastAsia="Calibri" w:hAnsi="The Wave Sans TT" w:cs="Arial"/>
          <w:b/>
          <w:sz w:val="19"/>
          <w:szCs w:val="19"/>
          <w:lang w:val="en-US"/>
        </w:rPr>
        <w:t>ENERGY</w:t>
      </w:r>
      <w:r w:rsidRPr="000612F1">
        <w:rPr>
          <w:rFonts w:ascii="The Wave Sans TT" w:hAnsi="The Wave Sans TT" w:cs="Arial"/>
          <w:b/>
          <w:sz w:val="19"/>
          <w:szCs w:val="19"/>
        </w:rPr>
        <w:t xml:space="preserve">,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πλα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ίσιο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του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ρογράμμ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ατος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Ετ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αιρικής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Ευθύνης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“</w:t>
      </w:r>
      <w:r w:rsidRPr="000612F1">
        <w:rPr>
          <w:rFonts w:ascii="The Wave Sans TT" w:hAnsi="The Wave Sans TT" w:cs="Arial"/>
          <w:sz w:val="19"/>
          <w:szCs w:val="19"/>
          <w:lang w:val="en-US"/>
        </w:rPr>
        <w:t>Proud</w:t>
      </w:r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r w:rsidRPr="000612F1">
        <w:rPr>
          <w:rFonts w:ascii="The Wave Sans TT" w:hAnsi="The Wave Sans TT" w:cs="Arial"/>
          <w:sz w:val="19"/>
          <w:szCs w:val="19"/>
          <w:lang w:val="en-US"/>
        </w:rPr>
        <w:t>of</w:t>
      </w:r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r w:rsidRPr="000612F1">
        <w:rPr>
          <w:rFonts w:ascii="The Wave Sans TT" w:hAnsi="The Wave Sans TT" w:cs="Arial"/>
          <w:sz w:val="19"/>
          <w:szCs w:val="19"/>
          <w:lang w:val="en-US"/>
        </w:rPr>
        <w:t>Youth</w:t>
      </w:r>
      <w:r w:rsidRPr="000612F1">
        <w:rPr>
          <w:rFonts w:ascii="The Wave Sans TT" w:hAnsi="The Wave Sans TT" w:cs="Arial"/>
          <w:sz w:val="19"/>
          <w:szCs w:val="19"/>
        </w:rPr>
        <w:t>”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ου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υλο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ποιεί, ανα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κοινώνει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 11</w:t>
      </w:r>
      <w:r w:rsidRPr="000612F1">
        <w:rPr>
          <w:rFonts w:ascii="The Wave Sans TT" w:hAnsi="The Wave Sans TT" w:cs="Arial"/>
          <w:sz w:val="19"/>
          <w:szCs w:val="19"/>
          <w:vertAlign w:val="superscript"/>
        </w:rPr>
        <w:t>η</w:t>
      </w:r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συνεχή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χρονιά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Πρόγρ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αμμα Υπ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οτροφιών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μετ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απτυχιακές σπ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ουδές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νε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πιστήμια της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Ελλάδ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ας και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του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εξωτερικού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.</w:t>
      </w:r>
    </w:p>
    <w:p w14:paraId="49EAAD7F" w14:textId="77777777" w:rsidR="0073202D" w:rsidRPr="00920962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</w:p>
    <w:p w14:paraId="4B0EB91A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sz w:val="19"/>
          <w:szCs w:val="19"/>
        </w:rPr>
        <w:t>Το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ρόγρ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αμμα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στοχεύει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στην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υπ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οστήριξη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ριστούχων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τελειόφοιτων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και απ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όφοιτων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νε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πιστήμιου,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ου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επ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ιθυμούν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να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εμ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πλουτίσουν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τις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γνώσεις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τους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ερ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αιτέρω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τομείς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σχετικούς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δρ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αστηριότητα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του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Ομίλου.</w:t>
      </w:r>
    </w:p>
    <w:p w14:paraId="0EDFFDBB" w14:textId="77777777" w:rsidR="0073202D" w:rsidRPr="00144246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</w:p>
    <w:p w14:paraId="421595E6" w14:textId="77777777" w:rsidR="0073202D" w:rsidRPr="000612F1" w:rsidRDefault="0073202D" w:rsidP="0073202D">
      <w:pPr>
        <w:numPr>
          <w:ilvl w:val="0"/>
          <w:numId w:val="18"/>
        </w:num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sz w:val="19"/>
          <w:szCs w:val="19"/>
        </w:rPr>
        <w:t>Οι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υπ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οτροφίες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φορούν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στην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πρα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γμ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ατοποίηση σπ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ουδών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λήρους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φοίτησης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,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μέγιστη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διάρκει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τα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δύο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έτη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την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απ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όκτηση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μετ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απτυχιακού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πλώματος</w:t>
      </w:r>
    </w:p>
    <w:p w14:paraId="51245D6A" w14:textId="77777777" w:rsidR="0073202D" w:rsidRPr="000612F1" w:rsidRDefault="0073202D" w:rsidP="0073202D">
      <w:pPr>
        <w:numPr>
          <w:ilvl w:val="0"/>
          <w:numId w:val="18"/>
        </w:num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sz w:val="19"/>
          <w:szCs w:val="19"/>
        </w:rPr>
        <w:t>Κάθε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υπ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οτροφί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 κα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λύ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πτει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μόνο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κόστος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διδάκτρων</w:t>
      </w:r>
      <w:proofErr w:type="spellEnd"/>
    </w:p>
    <w:p w14:paraId="7B208292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</w:p>
    <w:p w14:paraId="293E1DCA" w14:textId="77777777" w:rsidR="0073202D" w:rsidRPr="00A46425" w:rsidRDefault="0073202D" w:rsidP="0073202D">
      <w:pPr>
        <w:spacing w:line="260" w:lineRule="exact"/>
        <w:ind w:left="720" w:right="90"/>
        <w:rPr>
          <w:rStyle w:val="Hyperlink"/>
          <w:rFonts w:ascii="The Wave Sans TT" w:hAnsi="The Wave Sans TT" w:cs="Arial"/>
          <w:b/>
          <w:sz w:val="19"/>
          <w:szCs w:val="19"/>
        </w:rPr>
      </w:pPr>
      <w:r>
        <w:rPr>
          <w:rFonts w:ascii="The Wave Sans TT" w:hAnsi="The Wave Sans TT" w:cs="Arial"/>
          <w:b/>
          <w:color w:val="FF0000"/>
          <w:sz w:val="19"/>
          <w:szCs w:val="19"/>
        </w:rPr>
        <w:fldChar w:fldCharType="begin"/>
      </w:r>
      <w:r>
        <w:rPr>
          <w:rFonts w:ascii="The Wave Sans TT" w:hAnsi="The Wave Sans TT" w:cs="Arial"/>
          <w:b/>
          <w:color w:val="FF0000"/>
          <w:sz w:val="19"/>
          <w:szCs w:val="19"/>
        </w:rPr>
        <w:instrText xml:space="preserve"> HYPERLINK "https://scholarships.helleniqenergy.gr/" </w:instrText>
      </w:r>
      <w:r>
        <w:rPr>
          <w:rFonts w:ascii="The Wave Sans TT" w:hAnsi="The Wave Sans TT" w:cs="Arial"/>
          <w:b/>
          <w:color w:val="FF0000"/>
          <w:sz w:val="19"/>
          <w:szCs w:val="19"/>
        </w:rPr>
        <w:fldChar w:fldCharType="separate"/>
      </w:r>
      <w:proofErr w:type="spellStart"/>
      <w:r w:rsidRPr="00A46425">
        <w:rPr>
          <w:rStyle w:val="Hyperlink"/>
          <w:rFonts w:ascii="The Wave Sans TT" w:hAnsi="The Wave Sans TT" w:cs="Arial"/>
          <w:b/>
          <w:sz w:val="19"/>
          <w:szCs w:val="19"/>
        </w:rPr>
        <w:t>Σ</w:t>
      </w:r>
      <w:r>
        <w:rPr>
          <w:rStyle w:val="Hyperlink"/>
          <w:rFonts w:ascii="The Wave Sans TT" w:hAnsi="The Wave Sans TT" w:cs="Arial"/>
          <w:b/>
          <w:sz w:val="19"/>
          <w:szCs w:val="19"/>
        </w:rPr>
        <w:t>υμ</w:t>
      </w:r>
      <w:proofErr w:type="spellEnd"/>
      <w:r>
        <w:rPr>
          <w:rStyle w:val="Hyperlink"/>
          <w:rFonts w:ascii="The Wave Sans TT" w:hAnsi="The Wave Sans TT" w:cs="Arial"/>
          <w:b/>
          <w:sz w:val="19"/>
          <w:szCs w:val="19"/>
        </w:rPr>
        <w:t xml:space="preserve">πληρώστε </w:t>
      </w:r>
      <w:proofErr w:type="spellStart"/>
      <w:r>
        <w:rPr>
          <w:rStyle w:val="Hyperlink"/>
          <w:rFonts w:ascii="The Wave Sans TT" w:hAnsi="The Wave Sans TT" w:cs="Arial"/>
          <w:b/>
          <w:sz w:val="19"/>
          <w:szCs w:val="19"/>
        </w:rPr>
        <w:t>ηλεκτρονικά</w:t>
      </w:r>
      <w:proofErr w:type="spellEnd"/>
      <w:r>
        <w:rPr>
          <w:rStyle w:val="Hyperlink"/>
          <w:rFonts w:ascii="The Wave Sans TT" w:hAnsi="The Wave Sans TT" w:cs="Arial"/>
          <w:b/>
          <w:sz w:val="19"/>
          <w:szCs w:val="19"/>
        </w:rPr>
        <w:t xml:space="preserve"> </w:t>
      </w:r>
      <w:proofErr w:type="spellStart"/>
      <w:r>
        <w:rPr>
          <w:rStyle w:val="Hyperlink"/>
          <w:rFonts w:ascii="The Wave Sans TT" w:hAnsi="The Wave Sans TT" w:cs="Arial"/>
          <w:b/>
          <w:sz w:val="19"/>
          <w:szCs w:val="19"/>
        </w:rPr>
        <w:t>την</w:t>
      </w:r>
      <w:proofErr w:type="spellEnd"/>
      <w:r>
        <w:rPr>
          <w:rStyle w:val="Hyperlink"/>
          <w:rFonts w:ascii="The Wave Sans TT" w:hAnsi="The Wave Sans TT" w:cs="Arial"/>
          <w:b/>
          <w:sz w:val="19"/>
          <w:szCs w:val="19"/>
        </w:rPr>
        <w:t xml:space="preserve"> α</w:t>
      </w:r>
      <w:proofErr w:type="spellStart"/>
      <w:r>
        <w:rPr>
          <w:rStyle w:val="Hyperlink"/>
          <w:rFonts w:ascii="The Wave Sans TT" w:hAnsi="The Wave Sans TT" w:cs="Arial"/>
          <w:b/>
          <w:sz w:val="19"/>
          <w:szCs w:val="19"/>
        </w:rPr>
        <w:t>ίτηση</w:t>
      </w:r>
      <w:proofErr w:type="spellEnd"/>
      <w:r>
        <w:rPr>
          <w:rStyle w:val="Hyperlink"/>
          <w:rFonts w:ascii="The Wave Sans TT" w:hAnsi="The Wave Sans TT" w:cs="Arial"/>
          <w:b/>
          <w:sz w:val="19"/>
          <w:szCs w:val="19"/>
        </w:rPr>
        <w:t xml:space="preserve"> σας </w:t>
      </w:r>
      <w:proofErr w:type="spellStart"/>
      <w:r>
        <w:rPr>
          <w:rStyle w:val="Hyperlink"/>
          <w:rFonts w:ascii="The Wave Sans TT" w:hAnsi="The Wave Sans TT" w:cs="Arial"/>
          <w:b/>
          <w:sz w:val="19"/>
          <w:szCs w:val="19"/>
        </w:rPr>
        <w:t>εδώ</w:t>
      </w:r>
      <w:proofErr w:type="spellEnd"/>
    </w:p>
    <w:p w14:paraId="4F09A6DF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>
        <w:rPr>
          <w:rFonts w:ascii="The Wave Sans TT" w:hAnsi="The Wave Sans TT" w:cs="Arial"/>
          <w:b/>
          <w:color w:val="FF0000"/>
          <w:sz w:val="19"/>
          <w:szCs w:val="19"/>
        </w:rPr>
        <w:fldChar w:fldCharType="end"/>
      </w:r>
    </w:p>
    <w:p w14:paraId="4053A6B5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b/>
          <w:sz w:val="19"/>
          <w:szCs w:val="19"/>
          <w:u w:val="single"/>
        </w:rPr>
      </w:pPr>
      <w:r>
        <w:rPr>
          <w:rFonts w:ascii="The Wave Sans TT" w:hAnsi="The Wave Sans TT" w:cs="Arial"/>
          <w:b/>
          <w:sz w:val="19"/>
          <w:szCs w:val="19"/>
          <w:u w:val="single"/>
        </w:rPr>
        <w:t>Η</w:t>
      </w:r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πλα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τφόρμ</w:t>
      </w:r>
      <w:proofErr w:type="spellEnd"/>
      <w:r>
        <w:rPr>
          <w:rFonts w:ascii="The Wave Sans TT" w:hAnsi="The Wave Sans TT" w:cs="Arial"/>
          <w:b/>
          <w:sz w:val="19"/>
          <w:szCs w:val="19"/>
          <w:u w:val="single"/>
        </w:rPr>
        <w:t>α</w:t>
      </w:r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υποβ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ολής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α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ίτησης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θα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είν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αι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δι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αθέσιμ</w:t>
      </w:r>
      <w:r>
        <w:rPr>
          <w:rFonts w:ascii="The Wave Sans TT" w:hAnsi="The Wave Sans TT" w:cs="Arial"/>
          <w:b/>
          <w:sz w:val="19"/>
          <w:szCs w:val="19"/>
          <w:u w:val="single"/>
        </w:rPr>
        <w:t>η</w:t>
      </w:r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στους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ενδι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αφερόμενους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>έως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</w:t>
      </w:r>
      <w:proofErr w:type="spellStart"/>
      <w:r>
        <w:rPr>
          <w:rFonts w:ascii="The Wave Sans TT" w:hAnsi="The Wave Sans TT" w:cs="Arial"/>
          <w:b/>
          <w:sz w:val="19"/>
          <w:szCs w:val="19"/>
          <w:u w:val="single"/>
        </w:rPr>
        <w:t>την</w:t>
      </w:r>
      <w:proofErr w:type="spellEnd"/>
      <w:r>
        <w:rPr>
          <w:rFonts w:ascii="The Wave Sans TT" w:hAnsi="The Wave Sans TT" w:cs="Arial"/>
          <w:b/>
          <w:sz w:val="19"/>
          <w:szCs w:val="19"/>
          <w:u w:val="single"/>
        </w:rPr>
        <w:t xml:space="preserve"> 7η Μα</w:t>
      </w:r>
      <w:proofErr w:type="spellStart"/>
      <w:r>
        <w:rPr>
          <w:rFonts w:ascii="The Wave Sans TT" w:hAnsi="The Wave Sans TT" w:cs="Arial"/>
          <w:b/>
          <w:sz w:val="19"/>
          <w:szCs w:val="19"/>
          <w:u w:val="single"/>
        </w:rPr>
        <w:t>ΐου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  <w:u w:val="single"/>
        </w:rPr>
        <w:t xml:space="preserve"> 2023.</w:t>
      </w:r>
    </w:p>
    <w:p w14:paraId="642F4498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</w:p>
    <w:p w14:paraId="04676911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sz w:val="19"/>
          <w:szCs w:val="19"/>
        </w:rPr>
        <w:t>Γι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ακα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δημ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αϊκό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έτος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2023 - 2024 θα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χορηγηθούν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έως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είκοσι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υπ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οτροφίες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 σπ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ουδές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στην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Ελλάδ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και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εξωτερικό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,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στους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κάτωθι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επ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ιστημονικούς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κλάδους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σπ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ουδών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:</w:t>
      </w:r>
    </w:p>
    <w:p w14:paraId="0E366F98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 xml:space="preserve"> </w:t>
      </w:r>
    </w:p>
    <w:p w14:paraId="5963D975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b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Τομέ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 xml:space="preserve">ας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Μηχ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 xml:space="preserve">ανικής και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Ενέργει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>ας:</w:t>
      </w:r>
    </w:p>
    <w:p w14:paraId="669A4308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b/>
          <w:sz w:val="19"/>
          <w:szCs w:val="19"/>
        </w:rPr>
        <w:t>•</w:t>
      </w:r>
      <w:r w:rsidRPr="000612F1">
        <w:rPr>
          <w:rFonts w:ascii="The Wave Sans TT" w:hAnsi="The Wave Sans TT" w:cs="Arial"/>
          <w:b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Ενεργει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ακός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Μετ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ασχηματισμός</w:t>
      </w:r>
    </w:p>
    <w:p w14:paraId="470A6877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  <w:t>Ανα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νεώσιμες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Πηγές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Ενέργει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ας</w:t>
      </w:r>
    </w:p>
    <w:p w14:paraId="75567FE8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αλλακτικές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Τεχνολογίες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-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Οχήμ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ατα - Κα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ύσιμ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-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Βιώσιμες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Μετ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αφορές</w:t>
      </w:r>
    </w:p>
    <w:p w14:paraId="1275EFF4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Προηγμέν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Ενεργει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ακά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Υλικά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την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Παρα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γωγή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και Απ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οθήκευση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Ενέργει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ας</w:t>
      </w:r>
    </w:p>
    <w:p w14:paraId="5183231B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Μηχ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ανική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του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Πετρελ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αίου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κ.ά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.</w:t>
      </w:r>
    </w:p>
    <w:p w14:paraId="2EE696E1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</w:p>
    <w:p w14:paraId="5F3707EF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b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Τομέ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 xml:space="preserve">ας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Ψηφι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 xml:space="preserve">ακού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Μετ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>ασχηματισμού:</w:t>
      </w:r>
    </w:p>
    <w:p w14:paraId="5D383FA1" w14:textId="77777777" w:rsidR="0073202D" w:rsidRPr="003B5E8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3B5E81">
        <w:rPr>
          <w:rFonts w:ascii="The Wave Sans TT" w:hAnsi="The Wave Sans TT" w:cs="Arial"/>
          <w:sz w:val="19"/>
          <w:szCs w:val="19"/>
        </w:rPr>
        <w:t>•</w:t>
      </w:r>
      <w:r w:rsidRPr="003B5E8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Προγρ</w:t>
      </w:r>
      <w:proofErr w:type="spellEnd"/>
      <w:r w:rsidRPr="003B5E81">
        <w:rPr>
          <w:rFonts w:ascii="The Wave Sans TT" w:hAnsi="The Wave Sans TT" w:cs="Arial"/>
          <w:sz w:val="19"/>
          <w:szCs w:val="19"/>
        </w:rPr>
        <w:t>αμματισμός</w:t>
      </w:r>
    </w:p>
    <w:p w14:paraId="51EDDB3B" w14:textId="77777777" w:rsidR="0073202D" w:rsidRPr="003B5E8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3B5E81">
        <w:rPr>
          <w:rFonts w:ascii="The Wave Sans TT" w:hAnsi="The Wave Sans TT" w:cs="Arial"/>
          <w:sz w:val="19"/>
          <w:szCs w:val="19"/>
        </w:rPr>
        <w:t>•</w:t>
      </w:r>
      <w:r w:rsidRPr="003B5E8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Δίκτυ</w:t>
      </w:r>
      <w:proofErr w:type="spellEnd"/>
      <w:r w:rsidRPr="003B5E81">
        <w:rPr>
          <w:rFonts w:ascii="The Wave Sans TT" w:hAnsi="The Wave Sans TT" w:cs="Arial"/>
          <w:sz w:val="19"/>
          <w:szCs w:val="19"/>
        </w:rPr>
        <w:t>α και Επ</w:t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ικοινωνίες</w:t>
      </w:r>
      <w:proofErr w:type="spellEnd"/>
    </w:p>
    <w:p w14:paraId="2D0034CF" w14:textId="77777777" w:rsidR="0073202D" w:rsidRPr="003B5E8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3B5E81">
        <w:rPr>
          <w:rFonts w:ascii="The Wave Sans TT" w:hAnsi="The Wave Sans TT" w:cs="Arial"/>
          <w:sz w:val="19"/>
          <w:szCs w:val="19"/>
        </w:rPr>
        <w:t>•</w:t>
      </w:r>
      <w:r w:rsidRPr="003B5E8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Ανάλυση</w:t>
      </w:r>
      <w:proofErr w:type="spellEnd"/>
      <w:r w:rsidRPr="003B5E8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Δεδομένων</w:t>
      </w:r>
      <w:proofErr w:type="spellEnd"/>
      <w:r w:rsidRPr="003B5E81">
        <w:rPr>
          <w:rFonts w:ascii="The Wave Sans TT" w:hAnsi="The Wave Sans TT" w:cs="Arial"/>
          <w:sz w:val="19"/>
          <w:szCs w:val="19"/>
        </w:rPr>
        <w:t xml:space="preserve"> και </w:t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Τεχνητή</w:t>
      </w:r>
      <w:proofErr w:type="spellEnd"/>
      <w:r w:rsidRPr="003B5E8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Νοημοσύνη</w:t>
      </w:r>
      <w:proofErr w:type="spellEnd"/>
    </w:p>
    <w:p w14:paraId="7BF6C2E3" w14:textId="77777777" w:rsidR="0073202D" w:rsidRPr="003B5E8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3B5E81">
        <w:rPr>
          <w:rFonts w:ascii="The Wave Sans TT" w:hAnsi="The Wave Sans TT" w:cs="Arial"/>
          <w:sz w:val="19"/>
          <w:szCs w:val="19"/>
        </w:rPr>
        <w:t>•</w:t>
      </w:r>
      <w:r w:rsidRPr="003B5E8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3B5E81">
        <w:rPr>
          <w:rFonts w:ascii="The Wave Sans TT" w:hAnsi="The Wave Sans TT" w:cs="Arial"/>
          <w:sz w:val="19"/>
          <w:szCs w:val="19"/>
        </w:rPr>
        <w:t>Κυ</w:t>
      </w:r>
      <w:proofErr w:type="spellEnd"/>
      <w:r w:rsidRPr="003B5E81">
        <w:rPr>
          <w:rFonts w:ascii="The Wave Sans TT" w:hAnsi="The Wave Sans TT" w:cs="Arial"/>
          <w:sz w:val="19"/>
          <w:szCs w:val="19"/>
        </w:rPr>
        <w:t>βερνοασφάλεια</w:t>
      </w:r>
    </w:p>
    <w:p w14:paraId="449F6890" w14:textId="77777777" w:rsidR="0073202D" w:rsidRPr="003B5E8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3B5E81">
        <w:rPr>
          <w:rFonts w:ascii="The Wave Sans TT" w:hAnsi="The Wave Sans TT" w:cs="Arial"/>
          <w:sz w:val="19"/>
          <w:szCs w:val="19"/>
        </w:rPr>
        <w:t>•</w:t>
      </w:r>
      <w:r w:rsidRPr="003B5E81">
        <w:rPr>
          <w:rFonts w:ascii="The Wave Sans TT" w:hAnsi="The Wave Sans TT" w:cs="Arial"/>
          <w:sz w:val="19"/>
          <w:szCs w:val="19"/>
        </w:rPr>
        <w:tab/>
        <w:t>Intelligent Automation-Robotics</w:t>
      </w:r>
      <w:r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>
        <w:rPr>
          <w:rFonts w:ascii="The Wave Sans TT" w:hAnsi="The Wave Sans TT" w:cs="Arial"/>
          <w:sz w:val="19"/>
          <w:szCs w:val="19"/>
        </w:rPr>
        <w:t>κ.ά</w:t>
      </w:r>
      <w:proofErr w:type="spellEnd"/>
      <w:r>
        <w:rPr>
          <w:rFonts w:ascii="The Wave Sans TT" w:hAnsi="The Wave Sans TT" w:cs="Arial"/>
          <w:sz w:val="19"/>
          <w:szCs w:val="19"/>
        </w:rPr>
        <w:t>.</w:t>
      </w:r>
    </w:p>
    <w:p w14:paraId="327B3DF2" w14:textId="77777777" w:rsidR="0073202D" w:rsidRPr="003B5E8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</w:p>
    <w:p w14:paraId="3D043A64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b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Τομέ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>ας Επ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ιστημών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Περι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>βάλλοντος:</w:t>
      </w:r>
    </w:p>
    <w:p w14:paraId="6640E11F" w14:textId="77777777" w:rsidR="0073202D" w:rsidRPr="0063705E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b/>
          <w:sz w:val="19"/>
          <w:szCs w:val="19"/>
        </w:rPr>
        <w:t>•</w:t>
      </w:r>
      <w:r w:rsidRPr="000612F1">
        <w:rPr>
          <w:rFonts w:ascii="The Wave Sans TT" w:hAnsi="The Wave Sans TT" w:cs="Arial"/>
          <w:b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αχείριση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Περι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βάλλοντος</w:t>
      </w:r>
    </w:p>
    <w:p w14:paraId="62095773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  <w:t>Κλιματική Αλλαγή</w:t>
      </w:r>
    </w:p>
    <w:p w14:paraId="1B6CB3EA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Βιώσιμη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Ανά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πτυξη</w:t>
      </w:r>
    </w:p>
    <w:p w14:paraId="343EE962" w14:textId="77777777" w:rsidR="0073202D" w:rsidRPr="0073202D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  <w:lang w:val="el-GR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Ευφυείς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Πόλεις</w:t>
      </w:r>
      <w:proofErr w:type="spellEnd"/>
    </w:p>
    <w:p w14:paraId="6C8C121E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πική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Ανά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πτυξη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κ.ά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.</w:t>
      </w:r>
    </w:p>
    <w:p w14:paraId="549FE79B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b/>
          <w:sz w:val="19"/>
          <w:szCs w:val="19"/>
        </w:rPr>
      </w:pPr>
    </w:p>
    <w:p w14:paraId="158515EE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b/>
          <w:sz w:val="19"/>
          <w:szCs w:val="19"/>
        </w:rPr>
      </w:pP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lastRenderedPageBreak/>
        <w:t>Τομέ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 xml:space="preserve">ας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Οικονομί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 xml:space="preserve">ας και </w:t>
      </w:r>
      <w:proofErr w:type="spellStart"/>
      <w:r w:rsidRPr="000612F1">
        <w:rPr>
          <w:rFonts w:ascii="The Wave Sans TT" w:hAnsi="The Wave Sans TT" w:cs="Arial"/>
          <w:b/>
          <w:sz w:val="19"/>
          <w:szCs w:val="19"/>
        </w:rPr>
        <w:t>Διοίκησης</w:t>
      </w:r>
      <w:proofErr w:type="spellEnd"/>
      <w:r w:rsidRPr="000612F1">
        <w:rPr>
          <w:rFonts w:ascii="The Wave Sans TT" w:hAnsi="The Wave Sans TT" w:cs="Arial"/>
          <w:b/>
          <w:sz w:val="19"/>
          <w:szCs w:val="19"/>
        </w:rPr>
        <w:t>:</w:t>
      </w:r>
    </w:p>
    <w:p w14:paraId="2DA6FF2A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b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Οικονομικά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της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Ενέργει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ας -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Βιοοικονομί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-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Κυκλική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Οικονομί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</w:t>
      </w:r>
    </w:p>
    <w:p w14:paraId="7A97AE78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Διοίκηση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Ενεργει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ακών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Έργων</w:t>
      </w:r>
      <w:proofErr w:type="spellEnd"/>
    </w:p>
    <w:p w14:paraId="280D24FC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  <w:t>Marketing – Επ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ικοινωνί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 -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Δημόσιες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Σχέσεις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-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Πολιτική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Επ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ικοινωνί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α</w:t>
      </w:r>
    </w:p>
    <w:p w14:paraId="1B50A6E6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Νομικές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Σπ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ουδές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(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Δίκ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αιο της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Ενέργει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ας,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Δίκ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αιο και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Πληροφορική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)</w:t>
      </w:r>
    </w:p>
    <w:p w14:paraId="001F86BF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  <w:r w:rsidRPr="000612F1">
        <w:rPr>
          <w:rFonts w:ascii="The Wave Sans TT" w:hAnsi="The Wave Sans TT" w:cs="Arial"/>
          <w:sz w:val="19"/>
          <w:szCs w:val="19"/>
        </w:rPr>
        <w:t>•</w:t>
      </w:r>
      <w:r w:rsidRPr="000612F1">
        <w:rPr>
          <w:rFonts w:ascii="The Wave Sans TT" w:hAnsi="The Wave Sans TT" w:cs="Arial"/>
          <w:sz w:val="19"/>
          <w:szCs w:val="19"/>
        </w:rPr>
        <w:tab/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Διοίκηση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Ανθρώ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πινων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Πόρων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κ.ά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>.</w:t>
      </w:r>
    </w:p>
    <w:p w14:paraId="548101E9" w14:textId="77777777" w:rsidR="0073202D" w:rsidRPr="000612F1" w:rsidRDefault="0073202D" w:rsidP="0073202D">
      <w:pPr>
        <w:spacing w:line="260" w:lineRule="exact"/>
        <w:ind w:right="90"/>
        <w:rPr>
          <w:rFonts w:ascii="The Wave Sans TT" w:hAnsi="The Wave Sans TT" w:cs="Arial"/>
          <w:sz w:val="19"/>
          <w:szCs w:val="19"/>
        </w:rPr>
      </w:pPr>
    </w:p>
    <w:p w14:paraId="74332E25" w14:textId="1379E3FE" w:rsidR="0073202D" w:rsidRPr="00800D20" w:rsidRDefault="0073202D" w:rsidP="0073202D">
      <w:pPr>
        <w:spacing w:line="260" w:lineRule="exact"/>
        <w:rPr>
          <w:rStyle w:val="Hyperlink"/>
        </w:rPr>
      </w:pPr>
      <w:proofErr w:type="spellStart"/>
      <w:r w:rsidRPr="000612F1">
        <w:rPr>
          <w:rFonts w:ascii="The Wave Sans TT" w:hAnsi="The Wave Sans TT" w:cs="Arial"/>
          <w:sz w:val="19"/>
          <w:szCs w:val="19"/>
        </w:rPr>
        <w:t>Όλες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τις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ληροφορίες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,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τους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όρους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και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τις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ροϋ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ποθέσεις θα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τις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β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ρείτε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στην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π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ροκήρυξη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του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0612F1">
        <w:rPr>
          <w:rFonts w:ascii="The Wave Sans TT" w:hAnsi="The Wave Sans TT" w:cs="Arial"/>
          <w:sz w:val="19"/>
          <w:szCs w:val="19"/>
        </w:rPr>
        <w:t>Προγράμμ</w:t>
      </w:r>
      <w:proofErr w:type="spellEnd"/>
      <w:r w:rsidRPr="000612F1">
        <w:rPr>
          <w:rFonts w:ascii="The Wave Sans TT" w:hAnsi="The Wave Sans TT" w:cs="Arial"/>
          <w:sz w:val="19"/>
          <w:szCs w:val="19"/>
        </w:rPr>
        <w:t xml:space="preserve">ατος </w:t>
      </w:r>
      <w:r w:rsidR="00800D20">
        <w:rPr>
          <w:rStyle w:val="Hyperlink"/>
          <w:rFonts w:ascii="The Wave Sans TT" w:hAnsi="The Wave Sans TT" w:cs="Arial"/>
          <w:b/>
          <w:sz w:val="19"/>
          <w:szCs w:val="19"/>
        </w:rPr>
        <w:fldChar w:fldCharType="begin"/>
      </w:r>
      <w:r w:rsidR="00800D20">
        <w:rPr>
          <w:rStyle w:val="Hyperlink"/>
          <w:rFonts w:ascii="The Wave Sans TT" w:hAnsi="The Wave Sans TT" w:cs="Arial"/>
          <w:b/>
          <w:sz w:val="19"/>
          <w:szCs w:val="19"/>
        </w:rPr>
        <w:instrText xml:space="preserve"> HYPERLINK "https://www.helleniqenergy.gr/news/eikosi-ypotrofies-se-aristoyhoys-foitites-gia-metaptyhiakes-spoydes-se-ellada-kai-exoteriko" </w:instrText>
      </w:r>
      <w:r w:rsidR="00800D20">
        <w:rPr>
          <w:rStyle w:val="Hyperlink"/>
          <w:rFonts w:ascii="The Wave Sans TT" w:hAnsi="The Wave Sans TT" w:cs="Arial"/>
          <w:b/>
          <w:sz w:val="19"/>
          <w:szCs w:val="19"/>
        </w:rPr>
      </w:r>
      <w:r w:rsidR="00800D20">
        <w:rPr>
          <w:rStyle w:val="Hyperlink"/>
          <w:rFonts w:ascii="The Wave Sans TT" w:hAnsi="The Wave Sans TT" w:cs="Arial"/>
          <w:b/>
          <w:sz w:val="19"/>
          <w:szCs w:val="19"/>
        </w:rPr>
        <w:fldChar w:fldCharType="separate"/>
      </w:r>
      <w:proofErr w:type="spellStart"/>
      <w:r w:rsidRPr="00800D20">
        <w:rPr>
          <w:rStyle w:val="Hyperlink"/>
          <w:rFonts w:ascii="The Wave Sans TT" w:hAnsi="The Wave Sans TT" w:cs="Arial"/>
          <w:b/>
          <w:sz w:val="19"/>
          <w:szCs w:val="19"/>
        </w:rPr>
        <w:t>εδώ</w:t>
      </w:r>
      <w:bookmarkStart w:id="0" w:name="_GoBack"/>
      <w:bookmarkEnd w:id="0"/>
      <w:proofErr w:type="spellEnd"/>
    </w:p>
    <w:p w14:paraId="6A7E3C3F" w14:textId="2B8FE315" w:rsidR="0073202D" w:rsidRPr="000612F1" w:rsidRDefault="00800D20" w:rsidP="0073202D">
      <w:pPr>
        <w:spacing w:line="260" w:lineRule="exact"/>
        <w:rPr>
          <w:rFonts w:ascii="The Wave Sans TT" w:hAnsi="The Wave Sans TT" w:cs="Arial"/>
          <w:b/>
          <w:color w:val="0070C0"/>
          <w:sz w:val="19"/>
          <w:szCs w:val="19"/>
        </w:rPr>
      </w:pPr>
      <w:r>
        <w:rPr>
          <w:rStyle w:val="Hyperlink"/>
          <w:rFonts w:ascii="The Wave Sans TT" w:hAnsi="The Wave Sans TT" w:cs="Arial"/>
          <w:b/>
          <w:sz w:val="19"/>
          <w:szCs w:val="19"/>
        </w:rPr>
        <w:fldChar w:fldCharType="end"/>
      </w:r>
    </w:p>
    <w:p w14:paraId="07DA3201" w14:textId="77777777" w:rsidR="0073202D" w:rsidRPr="005847DC" w:rsidRDefault="0073202D" w:rsidP="0073202D">
      <w:pPr>
        <w:spacing w:line="260" w:lineRule="exact"/>
        <w:rPr>
          <w:rFonts w:ascii="The Wave Sans TT" w:hAnsi="The Wave Sans TT" w:cs="Arial"/>
          <w:sz w:val="19"/>
          <w:szCs w:val="19"/>
        </w:rPr>
      </w:pPr>
      <w:proofErr w:type="spellStart"/>
      <w:r w:rsidRPr="005847DC">
        <w:rPr>
          <w:rFonts w:ascii="The Wave Sans TT" w:hAnsi="The Wave Sans TT" w:cs="Arial"/>
          <w:sz w:val="19"/>
          <w:szCs w:val="19"/>
        </w:rPr>
        <w:t>Διευκρινίσεις</w:t>
      </w:r>
      <w:proofErr w:type="spellEnd"/>
      <w:r w:rsidRPr="005847DC">
        <w:rPr>
          <w:rFonts w:ascii="The Wave Sans TT" w:hAnsi="The Wave Sans TT" w:cs="Arial"/>
          <w:sz w:val="19"/>
          <w:szCs w:val="19"/>
        </w:rPr>
        <w:t xml:space="preserve"> πα</w:t>
      </w:r>
      <w:proofErr w:type="spellStart"/>
      <w:r w:rsidRPr="005847DC">
        <w:rPr>
          <w:rFonts w:ascii="The Wave Sans TT" w:hAnsi="The Wave Sans TT" w:cs="Arial"/>
          <w:sz w:val="19"/>
          <w:szCs w:val="19"/>
        </w:rPr>
        <w:t>ρέχοντ</w:t>
      </w:r>
      <w:proofErr w:type="spellEnd"/>
      <w:r w:rsidRPr="005847DC">
        <w:rPr>
          <w:rFonts w:ascii="The Wave Sans TT" w:hAnsi="The Wave Sans TT" w:cs="Arial"/>
          <w:sz w:val="19"/>
          <w:szCs w:val="19"/>
        </w:rPr>
        <w:t xml:space="preserve">αι από </w:t>
      </w:r>
      <w:proofErr w:type="spellStart"/>
      <w:r w:rsidRPr="005847DC">
        <w:rPr>
          <w:rFonts w:ascii="The Wave Sans TT" w:hAnsi="The Wave Sans TT" w:cs="Arial"/>
          <w:sz w:val="19"/>
          <w:szCs w:val="19"/>
        </w:rPr>
        <w:t>τη</w:t>
      </w:r>
      <w:proofErr w:type="spellEnd"/>
      <w:r w:rsidRPr="005847DC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5847DC">
        <w:rPr>
          <w:rFonts w:ascii="The Wave Sans TT" w:hAnsi="The Wave Sans TT" w:cs="Arial"/>
          <w:sz w:val="19"/>
          <w:szCs w:val="19"/>
        </w:rPr>
        <w:t>Διεύθυνση</w:t>
      </w:r>
      <w:proofErr w:type="spellEnd"/>
      <w:r w:rsidRPr="005847DC">
        <w:rPr>
          <w:rFonts w:ascii="The Wave Sans TT" w:hAnsi="The Wave Sans TT" w:cs="Arial"/>
          <w:sz w:val="19"/>
          <w:szCs w:val="19"/>
        </w:rPr>
        <w:t xml:space="preserve"> </w:t>
      </w:r>
      <w:proofErr w:type="spellStart"/>
      <w:r w:rsidRPr="005847DC">
        <w:rPr>
          <w:rFonts w:ascii="The Wave Sans TT" w:hAnsi="The Wave Sans TT" w:cs="Arial"/>
          <w:sz w:val="19"/>
          <w:szCs w:val="19"/>
        </w:rPr>
        <w:t>Ετ</w:t>
      </w:r>
      <w:proofErr w:type="spellEnd"/>
      <w:r w:rsidRPr="005847DC">
        <w:rPr>
          <w:rFonts w:ascii="The Wave Sans TT" w:hAnsi="The Wave Sans TT" w:cs="Arial"/>
          <w:sz w:val="19"/>
          <w:szCs w:val="19"/>
        </w:rPr>
        <w:t xml:space="preserve">αιρικής </w:t>
      </w:r>
      <w:proofErr w:type="spellStart"/>
      <w:r w:rsidRPr="005847DC">
        <w:rPr>
          <w:rFonts w:ascii="The Wave Sans TT" w:hAnsi="The Wave Sans TT" w:cs="Arial"/>
          <w:sz w:val="19"/>
          <w:szCs w:val="19"/>
        </w:rPr>
        <w:t>Ευθύνης</w:t>
      </w:r>
      <w:proofErr w:type="spellEnd"/>
      <w:r w:rsidRPr="005847DC">
        <w:rPr>
          <w:rFonts w:ascii="The Wave Sans TT" w:hAnsi="The Wave Sans TT" w:cs="Arial"/>
          <w:sz w:val="19"/>
          <w:szCs w:val="19"/>
        </w:rPr>
        <w:t xml:space="preserve"> Ομίλου</w:t>
      </w:r>
    </w:p>
    <w:p w14:paraId="58BD002B" w14:textId="77777777" w:rsidR="0073202D" w:rsidRPr="005847DC" w:rsidRDefault="0073202D" w:rsidP="0073202D">
      <w:pPr>
        <w:spacing w:line="260" w:lineRule="exact"/>
        <w:rPr>
          <w:rFonts w:ascii="The Wave Sans TT" w:hAnsi="The Wave Sans TT" w:cs="Arial"/>
          <w:sz w:val="19"/>
          <w:szCs w:val="19"/>
        </w:rPr>
      </w:pPr>
      <w:proofErr w:type="spellStart"/>
      <w:r w:rsidRPr="005847DC">
        <w:rPr>
          <w:rFonts w:ascii="The Wave Sans TT" w:hAnsi="The Wave Sans TT" w:cs="Arial"/>
          <w:sz w:val="19"/>
          <w:szCs w:val="19"/>
        </w:rPr>
        <w:t>Τηλ</w:t>
      </w:r>
      <w:proofErr w:type="spellEnd"/>
      <w:r w:rsidRPr="005847DC">
        <w:rPr>
          <w:rFonts w:ascii="The Wave Sans TT" w:hAnsi="The Wave Sans TT" w:cs="Arial"/>
          <w:sz w:val="19"/>
          <w:szCs w:val="19"/>
        </w:rPr>
        <w:t xml:space="preserve">.: 210 630 2791, </w:t>
      </w:r>
      <w:r w:rsidRPr="005847DC">
        <w:rPr>
          <w:rFonts w:ascii="The Wave Sans TT" w:hAnsi="The Wave Sans TT" w:cs="Arial"/>
          <w:sz w:val="19"/>
          <w:szCs w:val="19"/>
          <w:lang w:val="en-US"/>
        </w:rPr>
        <w:t xml:space="preserve">Email: </w:t>
      </w:r>
      <w:hyperlink r:id="rId11" w:history="1">
        <w:r w:rsidRPr="005847DC">
          <w:rPr>
            <w:rStyle w:val="Hyperlink"/>
            <w:rFonts w:ascii="The Wave Sans TT" w:hAnsi="The Wave Sans TT"/>
            <w:sz w:val="19"/>
            <w:szCs w:val="19"/>
            <w:lang w:val="en-US"/>
          </w:rPr>
          <w:t>scholarships@helleniq.gr</w:t>
        </w:r>
      </w:hyperlink>
    </w:p>
    <w:p w14:paraId="2D1A2692" w14:textId="77777777" w:rsidR="00DF79FE" w:rsidRPr="008C7F90" w:rsidRDefault="00DF79FE" w:rsidP="004F6346">
      <w:pPr>
        <w:textAlignment w:val="baseline"/>
        <w:rPr>
          <w:rFonts w:cs="Arial"/>
          <w:szCs w:val="20"/>
          <w:lang w:eastAsia="el-GR"/>
        </w:rPr>
      </w:pPr>
      <w:r w:rsidRPr="008C7F90">
        <w:rPr>
          <w:rFonts w:cs="Arial"/>
          <w:szCs w:val="20"/>
          <w:lang w:eastAsia="el-GR"/>
        </w:rPr>
        <w:t> </w:t>
      </w:r>
    </w:p>
    <w:p w14:paraId="052EB932" w14:textId="77777777" w:rsidR="008411B4" w:rsidRDefault="00DF79FE" w:rsidP="004F6346">
      <w:pPr>
        <w:textAlignment w:val="baseline"/>
        <w:rPr>
          <w:rFonts w:cs="Arial"/>
          <w:b/>
          <w:bCs/>
          <w:szCs w:val="20"/>
          <w:lang w:eastAsia="el-GR"/>
        </w:rPr>
      </w:pPr>
      <w:r w:rsidRPr="008C7F90">
        <w:rPr>
          <w:rFonts w:cs="Arial"/>
          <w:szCs w:val="20"/>
          <w:lang w:eastAsia="el-GR"/>
        </w:rPr>
        <w:br/>
      </w:r>
    </w:p>
    <w:sectPr w:rsidR="008411B4" w:rsidSect="00D751C6">
      <w:headerReference w:type="default" r:id="rId12"/>
      <w:headerReference w:type="first" r:id="rId13"/>
      <w:footerReference w:type="first" r:id="rId14"/>
      <w:pgSz w:w="11906" w:h="16838" w:code="9"/>
      <w:pgMar w:top="2790" w:right="1247" w:bottom="1701" w:left="1276" w:header="709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D2BAD" w14:textId="77777777" w:rsidR="00D242BB" w:rsidRDefault="00D242BB" w:rsidP="00274FB0">
      <w:pPr>
        <w:spacing w:line="240" w:lineRule="auto"/>
      </w:pPr>
      <w:r>
        <w:separator/>
      </w:r>
    </w:p>
  </w:endnote>
  <w:endnote w:type="continuationSeparator" w:id="0">
    <w:p w14:paraId="33676524" w14:textId="77777777" w:rsidR="00D242BB" w:rsidRDefault="00D242BB" w:rsidP="00274F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he Wave Sans">
    <w:altName w:val="Calibri"/>
    <w:panose1 w:val="00000000000000000000"/>
    <w:charset w:val="00"/>
    <w:family w:val="modern"/>
    <w:notTrueType/>
    <w:pitch w:val="variable"/>
    <w:sig w:usb0="00000287" w:usb1="00000001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he Wave Sans TT">
    <w:panose1 w:val="00000500000000000000"/>
    <w:charset w:val="A1"/>
    <w:family w:val="auto"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89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06"/>
      <w:gridCol w:w="3527"/>
      <w:gridCol w:w="2240"/>
    </w:tblGrid>
    <w:tr w:rsidR="001201FA" w:rsidRPr="001E0DBB" w14:paraId="232C1D20" w14:textId="77777777" w:rsidTr="0006323D">
      <w:tc>
        <w:tcPr>
          <w:tcW w:w="3206" w:type="dxa"/>
        </w:tcPr>
        <w:p w14:paraId="533F511A" w14:textId="77777777" w:rsidR="001201FA" w:rsidRPr="0045082B" w:rsidRDefault="001201FA" w:rsidP="001201FA">
          <w:pPr>
            <w:pStyle w:val="Footer"/>
            <w:rPr>
              <w:rFonts w:ascii="The Wave Sans TT" w:hAnsi="The Wave Sans TT"/>
              <w:b/>
              <w:bCs/>
              <w:lang w:val="en-US"/>
            </w:rPr>
          </w:pPr>
          <w:r w:rsidRPr="0045082B">
            <w:rPr>
              <w:rFonts w:ascii="The Wave Sans TT" w:hAnsi="The Wave Sans TT"/>
              <w:b/>
              <w:bCs/>
              <w:lang w:val="en-US"/>
            </w:rPr>
            <w:t xml:space="preserve">HELLENiQ ENERGY </w:t>
          </w:r>
        </w:p>
        <w:p w14:paraId="3F1733C7" w14:textId="77777777" w:rsidR="001201FA" w:rsidRPr="0045082B" w:rsidRDefault="001201FA" w:rsidP="001201FA">
          <w:pPr>
            <w:pStyle w:val="Footer"/>
            <w:rPr>
              <w:rFonts w:ascii="The Wave Sans TT" w:hAnsi="The Wave Sans TT"/>
              <w:lang w:val="en-US"/>
            </w:rPr>
          </w:pPr>
          <w:r w:rsidRPr="0045082B">
            <w:rPr>
              <w:rFonts w:ascii="The Wave Sans TT" w:hAnsi="The Wave Sans TT"/>
              <w:b/>
              <w:bCs/>
              <w:lang w:val="en-US"/>
            </w:rPr>
            <w:t>H</w:t>
          </w:r>
          <w:r w:rsidR="00F65B41">
            <w:rPr>
              <w:rFonts w:ascii="The Wave Sans TT" w:hAnsi="The Wave Sans TT"/>
              <w:b/>
              <w:bCs/>
              <w:lang w:val="en-US"/>
            </w:rPr>
            <w:t>oldings</w:t>
          </w:r>
          <w:r w:rsidRPr="0045082B">
            <w:rPr>
              <w:rFonts w:ascii="The Wave Sans TT" w:hAnsi="The Wave Sans TT"/>
              <w:b/>
              <w:bCs/>
              <w:lang w:val="en-US"/>
            </w:rPr>
            <w:t xml:space="preserve"> </w:t>
          </w:r>
          <w:r w:rsidR="009C6957" w:rsidRPr="0045082B">
            <w:rPr>
              <w:rFonts w:ascii="The Wave Sans TT" w:hAnsi="The Wave Sans TT"/>
              <w:b/>
              <w:bCs/>
              <w:lang w:val="el-GR"/>
            </w:rPr>
            <w:t>Α</w:t>
          </w:r>
          <w:r w:rsidRPr="0045082B">
            <w:rPr>
              <w:rFonts w:ascii="The Wave Sans TT" w:hAnsi="The Wave Sans TT"/>
              <w:b/>
              <w:bCs/>
              <w:lang w:val="en-US"/>
            </w:rPr>
            <w:t>.</w:t>
          </w:r>
          <w:r w:rsidR="009C6957" w:rsidRPr="0045082B">
            <w:rPr>
              <w:rFonts w:ascii="The Wave Sans TT" w:hAnsi="The Wave Sans TT"/>
              <w:b/>
              <w:bCs/>
              <w:lang w:val="el-GR"/>
            </w:rPr>
            <w:t>Ε</w:t>
          </w:r>
          <w:r w:rsidRPr="0045082B">
            <w:rPr>
              <w:rFonts w:ascii="The Wave Sans TT" w:hAnsi="The Wave Sans TT"/>
              <w:b/>
              <w:bCs/>
              <w:lang w:val="en-US"/>
            </w:rPr>
            <w:t>.</w:t>
          </w:r>
        </w:p>
      </w:tc>
      <w:tc>
        <w:tcPr>
          <w:tcW w:w="3527" w:type="dxa"/>
        </w:tcPr>
        <w:p w14:paraId="782A3141" w14:textId="77777777" w:rsidR="001201FA" w:rsidRPr="0045082B" w:rsidRDefault="009C6957" w:rsidP="001201FA">
          <w:pPr>
            <w:pStyle w:val="Footer"/>
            <w:rPr>
              <w:rFonts w:ascii="The Wave Sans TT" w:hAnsi="The Wave Sans TT"/>
              <w:lang w:val="el-GR"/>
            </w:rPr>
          </w:pPr>
          <w:r w:rsidRPr="0045082B">
            <w:rPr>
              <w:rFonts w:ascii="The Wave Sans TT" w:hAnsi="The Wave Sans TT"/>
              <w:lang w:val="el-GR"/>
            </w:rPr>
            <w:t>Χειμάρρας 8Α</w:t>
          </w:r>
          <w:r w:rsidR="001201FA" w:rsidRPr="0045082B">
            <w:rPr>
              <w:rFonts w:ascii="The Wave Sans TT" w:hAnsi="The Wave Sans TT"/>
              <w:lang w:val="el-GR"/>
            </w:rPr>
            <w:t>, 151 25,</w:t>
          </w:r>
        </w:p>
        <w:p w14:paraId="05B09443" w14:textId="77777777" w:rsidR="001201FA" w:rsidRPr="0045082B" w:rsidRDefault="009C6957" w:rsidP="001201FA">
          <w:pPr>
            <w:pStyle w:val="Footer"/>
            <w:rPr>
              <w:rFonts w:ascii="The Wave Sans TT" w:hAnsi="The Wave Sans TT"/>
              <w:lang w:val="el-GR"/>
            </w:rPr>
          </w:pPr>
          <w:r w:rsidRPr="0045082B">
            <w:rPr>
              <w:rFonts w:ascii="The Wave Sans TT" w:hAnsi="The Wave Sans TT"/>
              <w:lang w:val="el-GR"/>
            </w:rPr>
            <w:t>Μαρούσι</w:t>
          </w:r>
          <w:r w:rsidR="001201FA" w:rsidRPr="0045082B">
            <w:rPr>
              <w:rFonts w:ascii="The Wave Sans TT" w:hAnsi="The Wave Sans TT"/>
              <w:lang w:val="el-GR"/>
            </w:rPr>
            <w:t xml:space="preserve">, </w:t>
          </w:r>
          <w:r w:rsidRPr="0045082B">
            <w:rPr>
              <w:rFonts w:ascii="The Wave Sans TT" w:hAnsi="The Wave Sans TT"/>
              <w:lang w:val="el-GR"/>
            </w:rPr>
            <w:t>Αθήνα</w:t>
          </w:r>
          <w:r w:rsidR="001201FA" w:rsidRPr="0045082B">
            <w:rPr>
              <w:rFonts w:ascii="The Wave Sans TT" w:hAnsi="The Wave Sans TT"/>
              <w:lang w:val="el-GR"/>
            </w:rPr>
            <w:t xml:space="preserve">, </w:t>
          </w:r>
          <w:r w:rsidRPr="0045082B">
            <w:rPr>
              <w:rFonts w:ascii="The Wave Sans TT" w:hAnsi="The Wave Sans TT"/>
              <w:lang w:val="el-GR"/>
            </w:rPr>
            <w:t>Ελλάδα</w:t>
          </w:r>
        </w:p>
      </w:tc>
      <w:tc>
        <w:tcPr>
          <w:tcW w:w="2240" w:type="dxa"/>
        </w:tcPr>
        <w:p w14:paraId="62347560" w14:textId="77777777" w:rsidR="001201FA" w:rsidRPr="0045082B" w:rsidRDefault="009C6957" w:rsidP="001201FA">
          <w:pPr>
            <w:pStyle w:val="Footer"/>
            <w:rPr>
              <w:rFonts w:ascii="The Wave Sans TT" w:hAnsi="The Wave Sans TT"/>
              <w:lang w:val="en-US"/>
            </w:rPr>
          </w:pPr>
          <w:r w:rsidRPr="0045082B">
            <w:rPr>
              <w:rFonts w:ascii="The Wave Sans TT" w:hAnsi="The Wave Sans TT"/>
              <w:lang w:val="el-GR"/>
            </w:rPr>
            <w:t>Κέντρο</w:t>
          </w:r>
          <w:r w:rsidR="001201FA" w:rsidRPr="0045082B">
            <w:rPr>
              <w:rFonts w:ascii="The Wave Sans TT" w:hAnsi="The Wave Sans TT"/>
              <w:lang w:val="en-US"/>
            </w:rPr>
            <w:t xml:space="preserve"> +30 210 6302000</w:t>
          </w:r>
        </w:p>
        <w:p w14:paraId="1187D612" w14:textId="77777777" w:rsidR="001201FA" w:rsidRPr="0045082B" w:rsidRDefault="001201FA" w:rsidP="001201FA">
          <w:pPr>
            <w:pStyle w:val="Footer"/>
            <w:rPr>
              <w:rFonts w:ascii="The Wave Sans TT" w:hAnsi="The Wave Sans TT"/>
              <w:lang w:val="en-US"/>
            </w:rPr>
          </w:pPr>
          <w:r w:rsidRPr="0045082B">
            <w:rPr>
              <w:rFonts w:ascii="The Wave Sans TT" w:hAnsi="The Wave Sans TT"/>
              <w:lang w:val="en-US"/>
            </w:rPr>
            <w:t>www.helleniqenergy.gr</w:t>
          </w:r>
        </w:p>
      </w:tc>
    </w:tr>
  </w:tbl>
  <w:p w14:paraId="6E660B05" w14:textId="77777777" w:rsidR="001201FA" w:rsidRDefault="00120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1DDD9" w14:textId="77777777" w:rsidR="00D242BB" w:rsidRDefault="00D242BB" w:rsidP="00274FB0">
      <w:pPr>
        <w:spacing w:line="240" w:lineRule="auto"/>
      </w:pPr>
      <w:r>
        <w:separator/>
      </w:r>
    </w:p>
  </w:footnote>
  <w:footnote w:type="continuationSeparator" w:id="0">
    <w:p w14:paraId="2D1C272B" w14:textId="77777777" w:rsidR="00D242BB" w:rsidRDefault="00D242BB" w:rsidP="00274F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6EAA6" w14:textId="77777777" w:rsidR="00274FB0" w:rsidRDefault="00C5291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F16F42" wp14:editId="6C820CA8">
              <wp:simplePos x="0" y="0"/>
              <wp:positionH relativeFrom="page">
                <wp:posOffset>273685</wp:posOffset>
              </wp:positionH>
              <wp:positionV relativeFrom="page">
                <wp:posOffset>5051425</wp:posOffset>
              </wp:positionV>
              <wp:extent cx="367200" cy="316800"/>
              <wp:effectExtent l="0" t="0" r="0" b="7620"/>
              <wp:wrapNone/>
              <wp:docPr id="33" name="Rechteck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200" cy="31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9456ED" w14:textId="77777777" w:rsidR="00C52916" w:rsidRPr="00C52916" w:rsidRDefault="00C52916" w:rsidP="00C52916">
                          <w:pPr>
                            <w:spacing w:line="208" w:lineRule="atLeast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C52916"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F16F42" id="Rechteck 33" o:spid="_x0000_s1026" style="position:absolute;margin-left:21.55pt;margin-top:397.75pt;width:28.9pt;height:24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" filled="f" stroked="f" strokeweight="1pt">
              <v:textbox inset="0,0,0,0">
                <w:txbxContent>
                  <w:p w14:paraId="089456ED" w14:textId="77777777" w:rsidR="00C52916" w:rsidRPr="00C52916" w:rsidRDefault="00C52916" w:rsidP="00C52916">
                    <w:pPr>
                      <w:spacing w:line="208" w:lineRule="atLeast"/>
                      <w:rPr>
                        <w:color w:val="000000"/>
                        <w:sz w:val="16"/>
                        <w:szCs w:val="16"/>
                      </w:rPr>
                    </w:pPr>
                    <w:r w:rsidRPr="00C52916">
                      <w:rPr>
                        <w:color w:val="000000"/>
                        <w:sz w:val="16"/>
                        <w:szCs w:val="16"/>
                      </w:rPr>
                      <w:fldChar w:fldCharType="begin"/>
                    </w:r>
                    <w:r w:rsidRPr="00C52916">
                      <w:rPr>
                        <w:color w:val="000000"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C52916">
                      <w:rPr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 w:rsidRPr="00C52916">
                      <w:rPr>
                        <w:noProof/>
                        <w:color w:val="000000"/>
                        <w:sz w:val="16"/>
                        <w:szCs w:val="16"/>
                      </w:rPr>
                      <w:t>1</w:t>
                    </w:r>
                    <w:r w:rsidRPr="00C52916">
                      <w:rPr>
                        <w:color w:val="00000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1E0DBB">
      <w:rPr>
        <w:noProof/>
      </w:rPr>
      <w:drawing>
        <wp:anchor distT="0" distB="0" distL="114300" distR="114300" simplePos="0" relativeHeight="251659264" behindDoc="1" locked="0" layoutInCell="1" allowOverlap="1" wp14:anchorId="71F6CA6C" wp14:editId="0D914BC8">
          <wp:simplePos x="0" y="0"/>
          <wp:positionH relativeFrom="page">
            <wp:posOffset>574040</wp:posOffset>
          </wp:positionH>
          <wp:positionV relativeFrom="page">
            <wp:posOffset>572770</wp:posOffset>
          </wp:positionV>
          <wp:extent cx="1980000" cy="572400"/>
          <wp:effectExtent l="0" t="0" r="1270" b="0"/>
          <wp:wrapNone/>
          <wp:docPr id="1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Grafik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F5BE7" w14:textId="77777777" w:rsidR="00011838" w:rsidRDefault="00011838" w:rsidP="00011838">
    <w:pPr>
      <w:pStyle w:val="Header"/>
      <w:jc w:val="right"/>
    </w:pPr>
  </w:p>
  <w:p w14:paraId="0FEB6160" w14:textId="703F1AAD" w:rsidR="001201FA" w:rsidRDefault="00011838" w:rsidP="00011838">
    <w:pPr>
      <w:pStyle w:val="Header"/>
      <w:jc w:val="right"/>
    </w:pPr>
    <w:r>
      <w:rPr>
        <w:noProof/>
      </w:rPr>
      <w:drawing>
        <wp:inline distT="0" distB="0" distL="0" distR="0" wp14:anchorId="78A81458" wp14:editId="5D928516">
          <wp:extent cx="1477698" cy="542024"/>
          <wp:effectExtent l="0" t="0" r="825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2" t="30091" r="11266" b="29410"/>
                  <a:stretch/>
                </pic:blipFill>
                <pic:spPr bwMode="auto">
                  <a:xfrm>
                    <a:off x="0" y="0"/>
                    <a:ext cx="1564343" cy="5738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201FA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FAE04DA" wp14:editId="10D73ED8">
              <wp:simplePos x="0" y="0"/>
              <wp:positionH relativeFrom="page">
                <wp:posOffset>273685</wp:posOffset>
              </wp:positionH>
              <wp:positionV relativeFrom="page">
                <wp:posOffset>5051425</wp:posOffset>
              </wp:positionV>
              <wp:extent cx="367200" cy="316800"/>
              <wp:effectExtent l="0" t="0" r="0" b="762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200" cy="31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6A2031" w14:textId="77777777" w:rsidR="001201FA" w:rsidRPr="00C52916" w:rsidRDefault="001201FA" w:rsidP="001201FA">
                          <w:pPr>
                            <w:spacing w:line="208" w:lineRule="atLeast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C52916"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  <w:r w:rsidRPr="00C52916">
                            <w:rPr>
                              <w:color w:val="00000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AE04DA" id="Rechteck 4" o:spid="_x0000_s1027" style="position:absolute;left:0;text-align:left;margin-left:21.55pt;margin-top:397.75pt;width:28.9pt;height:24.9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" filled="f" stroked="f" strokeweight="1pt">
              <v:textbox inset="0,0,0,0">
                <w:txbxContent>
                  <w:p w14:paraId="036A2031" w14:textId="77777777" w:rsidR="001201FA" w:rsidRPr="00C52916" w:rsidRDefault="001201FA" w:rsidP="001201FA">
                    <w:pPr>
                      <w:spacing w:line="208" w:lineRule="atLeast"/>
                      <w:rPr>
                        <w:color w:val="000000"/>
                        <w:sz w:val="16"/>
                        <w:szCs w:val="16"/>
                      </w:rPr>
                    </w:pPr>
                    <w:r w:rsidRPr="00C52916">
                      <w:rPr>
                        <w:color w:val="000000"/>
                        <w:sz w:val="16"/>
                        <w:szCs w:val="16"/>
                      </w:rPr>
                      <w:fldChar w:fldCharType="begin"/>
                    </w:r>
                    <w:r w:rsidRPr="00C52916">
                      <w:rPr>
                        <w:color w:val="000000"/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C52916">
                      <w:rPr>
                        <w:color w:val="000000"/>
                        <w:sz w:val="16"/>
                        <w:szCs w:val="16"/>
                      </w:rPr>
                      <w:fldChar w:fldCharType="separate"/>
                    </w:r>
                    <w:r w:rsidRPr="00C52916">
                      <w:rPr>
                        <w:noProof/>
                        <w:color w:val="000000"/>
                        <w:sz w:val="16"/>
                        <w:szCs w:val="16"/>
                      </w:rPr>
                      <w:t>1</w:t>
                    </w:r>
                    <w:r w:rsidRPr="00C52916">
                      <w:rPr>
                        <w:color w:val="00000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1201FA">
      <w:rPr>
        <w:noProof/>
      </w:rPr>
      <w:drawing>
        <wp:anchor distT="0" distB="0" distL="114300" distR="114300" simplePos="0" relativeHeight="251662336" behindDoc="1" locked="0" layoutInCell="1" allowOverlap="1" wp14:anchorId="39847328" wp14:editId="614C8042">
          <wp:simplePos x="0" y="0"/>
          <wp:positionH relativeFrom="page">
            <wp:posOffset>572770</wp:posOffset>
          </wp:positionH>
          <wp:positionV relativeFrom="page">
            <wp:posOffset>572770</wp:posOffset>
          </wp:positionV>
          <wp:extent cx="1980000" cy="572400"/>
          <wp:effectExtent l="0" t="0" r="1270" b="0"/>
          <wp:wrapNone/>
          <wp:docPr id="1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Grafik 3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800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DF8C3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B07D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28C5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0010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B484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7EFF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6CA1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087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861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C427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F4940"/>
    <w:multiLevelType w:val="hybridMultilevel"/>
    <w:tmpl w:val="D6F4D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046C4"/>
    <w:multiLevelType w:val="hybridMultilevel"/>
    <w:tmpl w:val="53F65E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D0074"/>
    <w:multiLevelType w:val="hybridMultilevel"/>
    <w:tmpl w:val="54F8481E"/>
    <w:lvl w:ilvl="0" w:tplc="BE62698A">
      <w:start w:val="1"/>
      <w:numFmt w:val="decimal"/>
      <w:suff w:val="space"/>
      <w:lvlText w:val="%1."/>
      <w:lvlJc w:val="left"/>
      <w:pPr>
        <w:ind w:left="-2160" w:firstLine="2160"/>
      </w:pPr>
      <w:rPr>
        <w:rFonts w:hint="default"/>
        <w:i w:val="0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2E7747A4"/>
    <w:multiLevelType w:val="hybridMultilevel"/>
    <w:tmpl w:val="620602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20C6C"/>
    <w:multiLevelType w:val="hybridMultilevel"/>
    <w:tmpl w:val="6F928E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C4A1D"/>
    <w:multiLevelType w:val="hybridMultilevel"/>
    <w:tmpl w:val="28C69A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47B7E"/>
    <w:multiLevelType w:val="hybridMultilevel"/>
    <w:tmpl w:val="E3EC8E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2189E"/>
    <w:multiLevelType w:val="hybridMultilevel"/>
    <w:tmpl w:val="2D9631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34FA6"/>
    <w:multiLevelType w:val="hybridMultilevel"/>
    <w:tmpl w:val="C11CEF12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71D7260B"/>
    <w:multiLevelType w:val="hybridMultilevel"/>
    <w:tmpl w:val="75B2D3A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F606F2"/>
    <w:multiLevelType w:val="hybridMultilevel"/>
    <w:tmpl w:val="DC0C3FE2"/>
    <w:lvl w:ilvl="0" w:tplc="04080001">
      <w:start w:val="1"/>
      <w:numFmt w:val="bullet"/>
      <w:lvlText w:val=""/>
      <w:lvlJc w:val="left"/>
      <w:pPr>
        <w:ind w:left="-20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7F6937F9"/>
    <w:multiLevelType w:val="hybridMultilevel"/>
    <w:tmpl w:val="D2884FC2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17"/>
  </w:num>
  <w:num w:numId="15">
    <w:abstractNumId w:val="11"/>
  </w:num>
  <w:num w:numId="16">
    <w:abstractNumId w:val="15"/>
  </w:num>
  <w:num w:numId="17">
    <w:abstractNumId w:val="12"/>
  </w:num>
  <w:num w:numId="18">
    <w:abstractNumId w:val="10"/>
  </w:num>
  <w:num w:numId="19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0"/>
  </w:num>
  <w:num w:numId="22">
    <w:abstractNumId w:val="18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57"/>
    <w:rsid w:val="00011838"/>
    <w:rsid w:val="00027DFC"/>
    <w:rsid w:val="00040FF5"/>
    <w:rsid w:val="0004163E"/>
    <w:rsid w:val="0007720A"/>
    <w:rsid w:val="000774F4"/>
    <w:rsid w:val="000D41BB"/>
    <w:rsid w:val="000E1130"/>
    <w:rsid w:val="000E1517"/>
    <w:rsid w:val="001201FA"/>
    <w:rsid w:val="00135794"/>
    <w:rsid w:val="00144338"/>
    <w:rsid w:val="001621D6"/>
    <w:rsid w:val="00176891"/>
    <w:rsid w:val="00182A44"/>
    <w:rsid w:val="001B0577"/>
    <w:rsid w:val="001E0DBB"/>
    <w:rsid w:val="001E5666"/>
    <w:rsid w:val="00204456"/>
    <w:rsid w:val="0021473F"/>
    <w:rsid w:val="00247A89"/>
    <w:rsid w:val="00274FB0"/>
    <w:rsid w:val="002750DA"/>
    <w:rsid w:val="002B27FD"/>
    <w:rsid w:val="0030049A"/>
    <w:rsid w:val="00315BC1"/>
    <w:rsid w:val="003236BA"/>
    <w:rsid w:val="003505CF"/>
    <w:rsid w:val="00351EB7"/>
    <w:rsid w:val="003657CC"/>
    <w:rsid w:val="00375CF7"/>
    <w:rsid w:val="003A1E5C"/>
    <w:rsid w:val="003A297A"/>
    <w:rsid w:val="003A36B3"/>
    <w:rsid w:val="003C1CA6"/>
    <w:rsid w:val="003C3EA1"/>
    <w:rsid w:val="003D70E2"/>
    <w:rsid w:val="0041399C"/>
    <w:rsid w:val="004218AD"/>
    <w:rsid w:val="004357F7"/>
    <w:rsid w:val="00447FBB"/>
    <w:rsid w:val="0045082B"/>
    <w:rsid w:val="00460D2F"/>
    <w:rsid w:val="00466FB4"/>
    <w:rsid w:val="004B119D"/>
    <w:rsid w:val="004B5365"/>
    <w:rsid w:val="004D7559"/>
    <w:rsid w:val="004E2F82"/>
    <w:rsid w:val="004E4CC9"/>
    <w:rsid w:val="004E59CF"/>
    <w:rsid w:val="004F6346"/>
    <w:rsid w:val="00510C7B"/>
    <w:rsid w:val="00553EBB"/>
    <w:rsid w:val="00570EAE"/>
    <w:rsid w:val="005A4F75"/>
    <w:rsid w:val="005C2A60"/>
    <w:rsid w:val="005D7256"/>
    <w:rsid w:val="005F5297"/>
    <w:rsid w:val="005F6D78"/>
    <w:rsid w:val="00600C3C"/>
    <w:rsid w:val="00607AE4"/>
    <w:rsid w:val="00615B4A"/>
    <w:rsid w:val="00632675"/>
    <w:rsid w:val="00652863"/>
    <w:rsid w:val="006678E3"/>
    <w:rsid w:val="006D49AD"/>
    <w:rsid w:val="00712457"/>
    <w:rsid w:val="00723DDB"/>
    <w:rsid w:val="0073202D"/>
    <w:rsid w:val="00737427"/>
    <w:rsid w:val="00754FB2"/>
    <w:rsid w:val="00765FFB"/>
    <w:rsid w:val="00766B65"/>
    <w:rsid w:val="0076748D"/>
    <w:rsid w:val="00777AFA"/>
    <w:rsid w:val="007D2518"/>
    <w:rsid w:val="00800D20"/>
    <w:rsid w:val="008411B4"/>
    <w:rsid w:val="008764E4"/>
    <w:rsid w:val="008C6B2D"/>
    <w:rsid w:val="008C7F90"/>
    <w:rsid w:val="008D607A"/>
    <w:rsid w:val="00922376"/>
    <w:rsid w:val="0092713F"/>
    <w:rsid w:val="00930622"/>
    <w:rsid w:val="009474AA"/>
    <w:rsid w:val="0095260C"/>
    <w:rsid w:val="009612E8"/>
    <w:rsid w:val="009617A1"/>
    <w:rsid w:val="00963467"/>
    <w:rsid w:val="00971B51"/>
    <w:rsid w:val="00971BA2"/>
    <w:rsid w:val="009C6957"/>
    <w:rsid w:val="009C6AE0"/>
    <w:rsid w:val="009F0C12"/>
    <w:rsid w:val="009F4F93"/>
    <w:rsid w:val="00A2323A"/>
    <w:rsid w:val="00A27820"/>
    <w:rsid w:val="00A44E2C"/>
    <w:rsid w:val="00A56958"/>
    <w:rsid w:val="00AA2AFD"/>
    <w:rsid w:val="00AB38E2"/>
    <w:rsid w:val="00AB61DB"/>
    <w:rsid w:val="00B47653"/>
    <w:rsid w:val="00B54CDF"/>
    <w:rsid w:val="00B55D72"/>
    <w:rsid w:val="00B70ABD"/>
    <w:rsid w:val="00BB51D2"/>
    <w:rsid w:val="00C02256"/>
    <w:rsid w:val="00C2388E"/>
    <w:rsid w:val="00C52916"/>
    <w:rsid w:val="00C862F8"/>
    <w:rsid w:val="00CC4B99"/>
    <w:rsid w:val="00CD30A6"/>
    <w:rsid w:val="00CD5EE0"/>
    <w:rsid w:val="00CF0156"/>
    <w:rsid w:val="00D10B58"/>
    <w:rsid w:val="00D20B64"/>
    <w:rsid w:val="00D23577"/>
    <w:rsid w:val="00D242BB"/>
    <w:rsid w:val="00D30753"/>
    <w:rsid w:val="00D751C6"/>
    <w:rsid w:val="00D82BF9"/>
    <w:rsid w:val="00DA3752"/>
    <w:rsid w:val="00DA42E3"/>
    <w:rsid w:val="00DB1894"/>
    <w:rsid w:val="00DC0707"/>
    <w:rsid w:val="00DC5CE8"/>
    <w:rsid w:val="00DD21CF"/>
    <w:rsid w:val="00DF4905"/>
    <w:rsid w:val="00DF79FE"/>
    <w:rsid w:val="00E20BEB"/>
    <w:rsid w:val="00E37244"/>
    <w:rsid w:val="00E5008F"/>
    <w:rsid w:val="00E53048"/>
    <w:rsid w:val="00E618E8"/>
    <w:rsid w:val="00E6791B"/>
    <w:rsid w:val="00E80491"/>
    <w:rsid w:val="00E851FB"/>
    <w:rsid w:val="00E86E27"/>
    <w:rsid w:val="00E8705B"/>
    <w:rsid w:val="00E93D1A"/>
    <w:rsid w:val="00EC0ED4"/>
    <w:rsid w:val="00F27E7E"/>
    <w:rsid w:val="00F31D50"/>
    <w:rsid w:val="00F36930"/>
    <w:rsid w:val="00F65B41"/>
    <w:rsid w:val="00F9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74807E"/>
  <w15:chartTrackingRefBased/>
  <w15:docId w15:val="{E1718EDD-2F7B-499E-9064-DC18A5EB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5BC1"/>
    <w:pPr>
      <w:spacing w:after="0" w:line="250" w:lineRule="atLeast"/>
    </w:pPr>
    <w:rPr>
      <w:rFonts w:asciiTheme="majorHAnsi" w:hAnsiTheme="majorHAns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FB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FB0"/>
  </w:style>
  <w:style w:type="paragraph" w:styleId="Footer">
    <w:name w:val="footer"/>
    <w:basedOn w:val="Normal"/>
    <w:link w:val="FooterChar"/>
    <w:uiPriority w:val="99"/>
    <w:unhideWhenUsed/>
    <w:rsid w:val="001E0DBB"/>
    <w:pPr>
      <w:tabs>
        <w:tab w:val="center" w:pos="4536"/>
        <w:tab w:val="right" w:pos="9072"/>
      </w:tabs>
      <w:spacing w:line="208" w:lineRule="atLeast"/>
    </w:pPr>
    <w:rPr>
      <w:color w:val="0032A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1E0DBB"/>
    <w:rPr>
      <w:rFonts w:asciiTheme="majorHAnsi" w:hAnsiTheme="majorHAnsi"/>
      <w:color w:val="0032A0"/>
      <w:sz w:val="16"/>
    </w:rPr>
  </w:style>
  <w:style w:type="table" w:styleId="TableGrid">
    <w:name w:val="Table Grid"/>
    <w:basedOn w:val="TableNormal"/>
    <w:uiPriority w:val="39"/>
    <w:rsid w:val="00600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unhideWhenUsed/>
    <w:rsid w:val="00315BC1"/>
    <w:pPr>
      <w:spacing w:line="208" w:lineRule="atLeast"/>
      <w:jc w:val="right"/>
    </w:pPr>
    <w:rPr>
      <w:sz w:val="16"/>
    </w:rPr>
  </w:style>
  <w:style w:type="character" w:customStyle="1" w:styleId="DateChar">
    <w:name w:val="Date Char"/>
    <w:basedOn w:val="DefaultParagraphFont"/>
    <w:link w:val="Date"/>
    <w:uiPriority w:val="99"/>
    <w:rsid w:val="00315BC1"/>
    <w:rPr>
      <w:rFonts w:asciiTheme="majorHAnsi" w:hAnsiTheme="majorHAnsi"/>
      <w:sz w:val="16"/>
    </w:rPr>
  </w:style>
  <w:style w:type="paragraph" w:customStyle="1" w:styleId="Betreff">
    <w:name w:val="Betreff"/>
    <w:basedOn w:val="Normal"/>
    <w:next w:val="Normal"/>
    <w:qFormat/>
    <w:rsid w:val="00315BC1"/>
    <w:rPr>
      <w:b/>
      <w:lang w:val="en-US"/>
    </w:rPr>
  </w:style>
  <w:style w:type="character" w:styleId="Hyperlink">
    <w:name w:val="Hyperlink"/>
    <w:basedOn w:val="DefaultParagraphFont"/>
    <w:uiPriority w:val="99"/>
    <w:unhideWhenUsed/>
    <w:rsid w:val="00C2388E"/>
    <w:rPr>
      <w:color w:val="0F55F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88E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DF79F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47653"/>
    <w:rPr>
      <w:color w:val="7F7F7F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E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EE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D5E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5EE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5EE0"/>
    <w:rPr>
      <w:rFonts w:asciiTheme="majorHAnsi" w:hAnsiTheme="maj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5E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5EE0"/>
    <w:rPr>
      <w:rFonts w:asciiTheme="majorHAnsi" w:hAnsiTheme="maj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holarships@helleniq.g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Hellen IQ">
      <a:dk1>
        <a:srgbClr val="0032A0"/>
      </a:dk1>
      <a:lt1>
        <a:sysClr val="window" lastClr="FFFFFF"/>
      </a:lt1>
      <a:dk2>
        <a:srgbClr val="7F7F7F"/>
      </a:dk2>
      <a:lt2>
        <a:srgbClr val="E6E6EB"/>
      </a:lt2>
      <a:accent1>
        <a:srgbClr val="0032A0"/>
      </a:accent1>
      <a:accent2>
        <a:srgbClr val="0F55F5"/>
      </a:accent2>
      <a:accent3>
        <a:srgbClr val="50E69B"/>
      </a:accent3>
      <a:accent4>
        <a:srgbClr val="03C3F8"/>
      </a:accent4>
      <a:accent5>
        <a:srgbClr val="FFAA00"/>
      </a:accent5>
      <a:accent6>
        <a:srgbClr val="C8B996"/>
      </a:accent6>
      <a:hlink>
        <a:srgbClr val="0F55F5"/>
      </a:hlink>
      <a:folHlink>
        <a:srgbClr val="7F7F7F"/>
      </a:folHlink>
    </a:clrScheme>
    <a:fontScheme name="Helen IQ">
      <a:majorFont>
        <a:latin typeface="The Wave San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77E6167FC6DA45AA9C56107EBC3FA2" ma:contentTypeVersion="1" ma:contentTypeDescription="Create a new document." ma:contentTypeScope="" ma:versionID="b10f24a01efb5c4e78d78eb57fd484cc">
  <xsd:schema xmlns:xsd="http://www.w3.org/2001/XMLSchema" xmlns:xs="http://www.w3.org/2001/XMLSchema" xmlns:p="http://schemas.microsoft.com/office/2006/metadata/properties" xmlns:ns2="819cb276-62c8-40bd-90c3-99b9dd8e57e5" targetNamespace="http://schemas.microsoft.com/office/2006/metadata/properties" ma:root="true" ma:fieldsID="2bd1f46a9f4fac7657f3ce6329a7060a" ns2:_="">
    <xsd:import namespace="819cb276-62c8-40bd-90c3-99b9dd8e57e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cb276-62c8-40bd-90c3-99b9dd8e57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4782B-DBC8-4919-ADE5-CCDF94B7C9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51FD41-4158-47C2-8CAF-EA5BDF12F9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CC40ED-CB95-4E46-A7BC-A08D2FCAC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9cb276-62c8-40bd-90c3-99b9dd8e5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EC029B-FB2F-4E3F-9382-2F45A7FAB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370</Words>
  <Characters>2002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Briefbogen</vt:lpstr>
      <vt:lpstr>Briefbogen</vt:lpstr>
    </vt:vector>
  </TitlesOfParts>
  <Company>HELLENiQ ENERGY HOLDINGS S.A.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</dc:title>
  <dc:subject/>
  <dc:creator>Maria Koutra</dc:creator>
  <cp:keywords/>
  <dc:description/>
  <cp:lastModifiedBy>Tzitzika Areti</cp:lastModifiedBy>
  <cp:revision>8</cp:revision>
  <cp:lastPrinted>2022-09-27T14:24:00Z</cp:lastPrinted>
  <dcterms:created xsi:type="dcterms:W3CDTF">2023-04-10T08:32:00Z</dcterms:created>
  <dcterms:modified xsi:type="dcterms:W3CDTF">2023-04-10T10:48:00Z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0x010100BD77E6167FC6DA45AA9C56107EBC3FA2</vt:lpwstr>
  </property>
</Properties>
</file>