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B435" w14:textId="60F33D6B" w:rsidR="00E62313" w:rsidRDefault="00CC636C">
      <w:bookmarkStart w:id="0" w:name="_GoBack"/>
      <w:r>
        <w:t xml:space="preserve">ΧΑΤΖΗΖΗΣΗΣ  ΛΑΜΠΡΟΣ                                                      </w:t>
      </w:r>
      <w:r w:rsidR="0040018A">
        <w:t xml:space="preserve">ΔΕΣΚΑΤΗ      </w:t>
      </w:r>
      <w:r w:rsidR="006142E3">
        <w:t xml:space="preserve">   31-7-21</w:t>
      </w:r>
    </w:p>
    <w:p w14:paraId="2D83A836" w14:textId="6D367F60" w:rsidR="00CC636C" w:rsidRDefault="00CC636C">
      <w:r>
        <w:t>ΠΕΡΙΦΕΡΕΙΑΚΟΣ  ΣΥΜΒΟΥΛΟΣ                                                        ΠΡΟΣ</w:t>
      </w:r>
    </w:p>
    <w:p w14:paraId="4341306A" w14:textId="234A82EA" w:rsidR="0040018A" w:rsidRDefault="00CC636C">
      <w:r>
        <w:t xml:space="preserve">   ΠΕ  ΓΡΕΒΕΝΩΝ                 </w:t>
      </w:r>
      <w:r w:rsidR="006142E3">
        <w:t xml:space="preserve">                            ΥΠΟΥΡΓΟ  ΕΝΕΡΓΕΙΑΣ  ΚΑΙ  ΠΕΡΙΒΑΛΛΟΝΤΟΣ</w:t>
      </w:r>
    </w:p>
    <w:p w14:paraId="54444748" w14:textId="607EF999" w:rsidR="006130A7" w:rsidRDefault="006142E3" w:rsidP="006130A7">
      <w:r>
        <w:t xml:space="preserve">                                                                                     Κ.  ΣΚΡΕΚΑ   ΚΩΝ/ΝΟ</w:t>
      </w:r>
    </w:p>
    <w:p w14:paraId="18215796" w14:textId="77777777" w:rsidR="006130A7" w:rsidRDefault="006130A7"/>
    <w:p w14:paraId="5C093112" w14:textId="6FD78748" w:rsidR="005A51E0" w:rsidRDefault="008F7DD3">
      <w:proofErr w:type="spellStart"/>
      <w:r>
        <w:t>Θ</w:t>
      </w:r>
      <w:r w:rsidR="005A51E0">
        <w:t>εμα</w:t>
      </w:r>
      <w:proofErr w:type="spellEnd"/>
      <w:r>
        <w:t xml:space="preserve">   </w:t>
      </w:r>
      <w:r w:rsidRPr="00365684">
        <w:rPr>
          <w:b/>
          <w:bCs/>
        </w:rPr>
        <w:t xml:space="preserve">Συγκεκριμένη  πρόταση  </w:t>
      </w:r>
      <w:r w:rsidR="006142E3">
        <w:rPr>
          <w:b/>
          <w:bCs/>
        </w:rPr>
        <w:t>περί  ΔΗΜΙΟΥΡΓΙΑΣ  ΔΥΟ  ΥΠΟΣΤΑΘΜΩΝ  ΗΛΕΚΤΡΙΚΟΥ  ΡΕΥΜΑΤΟΣ   και  ΑΝΑΒΑΘΜΙΣΗΣ   ΤΟΥ  ΔΙΚΤΥΟΥ   ΣΤΟ  ΝΟΜΟ   ΓΡΕΒΕΝΩΝ</w:t>
      </w:r>
      <w:r w:rsidR="007E0155">
        <w:rPr>
          <w:b/>
          <w:bCs/>
        </w:rPr>
        <w:t xml:space="preserve">  στο  πλαίσιο  αξιοποίησης  του   νόμου  4643/3-ΔΕΚ-2019 περί  Α.Π.Ε.</w:t>
      </w:r>
    </w:p>
    <w:p w14:paraId="03062AD1" w14:textId="18E3A995" w:rsidR="0040018A" w:rsidRDefault="007E0155">
      <w:r>
        <w:t>Κύριε   Υπουργέ</w:t>
      </w:r>
    </w:p>
    <w:p w14:paraId="012BE98D" w14:textId="77777777" w:rsidR="00D654DF" w:rsidRDefault="00DD30C3" w:rsidP="00DD30C3">
      <w:pPr>
        <w:rPr>
          <w:rStyle w:val="fontstyle01"/>
          <w:b w:val="0"/>
          <w:bCs w:val="0"/>
          <w:sz w:val="24"/>
          <w:szCs w:val="24"/>
        </w:rPr>
      </w:pPr>
      <w:r>
        <w:t xml:space="preserve">Ο  νόμος  </w:t>
      </w:r>
      <w:r>
        <w:rPr>
          <w:rStyle w:val="fontstyle01"/>
        </w:rPr>
        <w:t xml:space="preserve">4643 /  3/ΔΕΚ/2019  ΚΑΙ   ΣΥΓΚΕΚΡΙΜΕΝΑ   ΤΟ  ΑΡΘΡΟΥ  62   ΠΕΡΙ  Α.Π.Ε. </w:t>
      </w:r>
      <w:r w:rsidR="00C42908">
        <w:rPr>
          <w:rStyle w:val="fontstyle01"/>
        </w:rPr>
        <w:t xml:space="preserve"> </w:t>
      </w:r>
      <w:r w:rsidR="00C42908" w:rsidRPr="00C42908">
        <w:rPr>
          <w:rStyle w:val="fontstyle01"/>
          <w:b w:val="0"/>
          <w:bCs w:val="0"/>
          <w:sz w:val="24"/>
          <w:szCs w:val="24"/>
        </w:rPr>
        <w:t>δίνει</w:t>
      </w:r>
      <w:r w:rsidR="00C42908">
        <w:rPr>
          <w:rStyle w:val="fontstyle01"/>
          <w:b w:val="0"/>
          <w:bCs w:val="0"/>
          <w:sz w:val="24"/>
          <w:szCs w:val="24"/>
        </w:rPr>
        <w:t xml:space="preserve">   την   δυνατότητα  στους  </w:t>
      </w:r>
      <w:proofErr w:type="spellStart"/>
      <w:r w:rsidR="00C42908">
        <w:rPr>
          <w:rStyle w:val="fontstyle01"/>
          <w:b w:val="0"/>
          <w:bCs w:val="0"/>
          <w:sz w:val="24"/>
          <w:szCs w:val="24"/>
        </w:rPr>
        <w:t>γεωργοκτηνοτρόφους</w:t>
      </w:r>
      <w:proofErr w:type="spellEnd"/>
      <w:r w:rsidR="00C42908">
        <w:rPr>
          <w:rStyle w:val="fontstyle01"/>
          <w:b w:val="0"/>
          <w:bCs w:val="0"/>
          <w:sz w:val="24"/>
          <w:szCs w:val="24"/>
        </w:rPr>
        <w:t xml:space="preserve">  μέσο  ΑΠΕ   να  παράγουν  ηλεκτρική  ενέργεια ,  το  25%  της  οποίας  να  χρησιμοποιείται  στις </w:t>
      </w:r>
      <w:proofErr w:type="spellStart"/>
      <w:r w:rsidR="00C42908">
        <w:rPr>
          <w:rStyle w:val="fontstyle01"/>
          <w:b w:val="0"/>
          <w:bCs w:val="0"/>
          <w:sz w:val="24"/>
          <w:szCs w:val="24"/>
        </w:rPr>
        <w:t>εκμεταλλεύσει</w:t>
      </w:r>
      <w:proofErr w:type="spellEnd"/>
      <w:r w:rsidR="00C42908" w:rsidRPr="00C42908">
        <w:rPr>
          <w:rStyle w:val="fontstyle01"/>
          <w:rFonts w:hint="eastAsia"/>
          <w:b w:val="0"/>
          <w:bCs w:val="0"/>
          <w:sz w:val="24"/>
          <w:szCs w:val="24"/>
        </w:rPr>
        <w:t>ς</w:t>
      </w:r>
      <w:r w:rsidR="00C42908">
        <w:rPr>
          <w:rStyle w:val="fontstyle01"/>
          <w:rFonts w:hint="eastAsia"/>
          <w:b w:val="0"/>
          <w:bCs w:val="0"/>
          <w:sz w:val="24"/>
          <w:szCs w:val="24"/>
        </w:rPr>
        <w:t xml:space="preserve"> </w:t>
      </w:r>
      <w:r w:rsidR="00C42908">
        <w:rPr>
          <w:rStyle w:val="fontstyle01"/>
          <w:b w:val="0"/>
          <w:bCs w:val="0"/>
          <w:sz w:val="24"/>
          <w:szCs w:val="24"/>
        </w:rPr>
        <w:t xml:space="preserve"> τους  και  το  75%  να  μπορεί  να  πουληθεί  </w:t>
      </w:r>
      <w:r w:rsidR="00D654DF">
        <w:rPr>
          <w:rStyle w:val="fontstyle01"/>
          <w:b w:val="0"/>
          <w:bCs w:val="0"/>
          <w:sz w:val="24"/>
          <w:szCs w:val="24"/>
        </w:rPr>
        <w:t>στο  σύστημα.</w:t>
      </w:r>
    </w:p>
    <w:p w14:paraId="238D2AA7" w14:textId="77777777" w:rsidR="00D654DF" w:rsidRDefault="00D654DF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Το  ενδιαφέρον  των  παραγωγών  στην  παραπάνω  δυνατότητα  είναι  τεράστιο.</w:t>
      </w:r>
    </w:p>
    <w:p w14:paraId="6140661E" w14:textId="7E5D0168" w:rsidR="000C16B4" w:rsidRDefault="00D654DF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Μεγά</w:t>
      </w:r>
      <w:r w:rsidR="00CB06D1">
        <w:rPr>
          <w:rStyle w:val="fontstyle01"/>
          <w:b w:val="0"/>
          <w:bCs w:val="0"/>
          <w:sz w:val="24"/>
          <w:szCs w:val="24"/>
        </w:rPr>
        <w:t xml:space="preserve">λες  τράπεζες  </w:t>
      </w:r>
      <w:r>
        <w:rPr>
          <w:rStyle w:val="fontstyle01"/>
          <w:b w:val="0"/>
          <w:bCs w:val="0"/>
          <w:sz w:val="24"/>
          <w:szCs w:val="24"/>
        </w:rPr>
        <w:t xml:space="preserve"> χρηματοδοτούν  εξ  ολοκλήρου  τις παραπάνω  επενδύσεις  για  τον  κάθε  παραγωγό  χωριστά ,  αλλά  και  μέσο  των  ενεργειακών  κοινοτήτων.</w:t>
      </w:r>
    </w:p>
    <w:p w14:paraId="3BB3C0CD" w14:textId="77777777" w:rsidR="000C16B4" w:rsidRDefault="000C16B4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Το  πρόβλημα  ως  γνωστό  είναι  η  μεταφορά  της  παραγόμενης  ενέργειας</w:t>
      </w:r>
      <w:r w:rsidR="00C42908">
        <w:rPr>
          <w:rStyle w:val="fontstyle01"/>
          <w:b w:val="0"/>
          <w:bCs w:val="0"/>
          <w:sz w:val="24"/>
          <w:szCs w:val="24"/>
        </w:rPr>
        <w:t xml:space="preserve">   </w:t>
      </w:r>
      <w:r>
        <w:rPr>
          <w:rStyle w:val="fontstyle01"/>
          <w:b w:val="0"/>
          <w:bCs w:val="0"/>
          <w:sz w:val="24"/>
          <w:szCs w:val="24"/>
        </w:rPr>
        <w:t>και  η  διοχέτευσή  της  στο  δίκτυο.</w:t>
      </w:r>
    </w:p>
    <w:p w14:paraId="776C8032" w14:textId="77777777" w:rsidR="000C16B4" w:rsidRDefault="000C16B4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Απαιτούνται  οι  αντίστοιχοι  υποσταθμοί και  η  ανάλογη  βελτίωση  του  αδύνατου δικτύου.</w:t>
      </w:r>
    </w:p>
    <w:p w14:paraId="20DFAFA9" w14:textId="79BF7C0A" w:rsidR="00830F43" w:rsidRPr="00830F43" w:rsidRDefault="000C16B4" w:rsidP="00DD30C3">
      <w:pPr>
        <w:rPr>
          <w:rStyle w:val="fontstyle01"/>
          <w:sz w:val="24"/>
          <w:szCs w:val="24"/>
          <w:u w:val="single"/>
        </w:rPr>
      </w:pPr>
      <w:r w:rsidRPr="00B8379B">
        <w:rPr>
          <w:rStyle w:val="fontstyle01"/>
          <w:sz w:val="24"/>
          <w:szCs w:val="24"/>
          <w:u w:val="single"/>
        </w:rPr>
        <w:t xml:space="preserve">Πρότασή  μου   είναι  για την  περίπτωση  του  νομού  Γρεβενών  η   πρόβλεψη  για  την  δημιουργία  δύο   υποσταθμών  ηλεκτρικού  ρεύματος </w:t>
      </w:r>
      <w:r w:rsidR="00830F43">
        <w:rPr>
          <w:rStyle w:val="fontstyle01"/>
          <w:sz w:val="24"/>
          <w:szCs w:val="24"/>
          <w:u w:val="single"/>
        </w:rPr>
        <w:t xml:space="preserve">, ένας στο Δήμο Γρεβενών  και  ένας  στο  Δήμο  </w:t>
      </w:r>
      <w:proofErr w:type="spellStart"/>
      <w:r w:rsidR="00830F43">
        <w:rPr>
          <w:rStyle w:val="fontstyle01"/>
          <w:sz w:val="24"/>
          <w:szCs w:val="24"/>
          <w:u w:val="single"/>
        </w:rPr>
        <w:t>Δεσκάτης</w:t>
      </w:r>
      <w:proofErr w:type="spellEnd"/>
      <w:r w:rsidR="00830F43">
        <w:rPr>
          <w:rStyle w:val="fontstyle01"/>
          <w:sz w:val="24"/>
          <w:szCs w:val="24"/>
          <w:u w:val="single"/>
        </w:rPr>
        <w:t xml:space="preserve"> </w:t>
      </w:r>
      <w:r w:rsidRPr="00B8379B">
        <w:rPr>
          <w:rStyle w:val="fontstyle01"/>
          <w:sz w:val="24"/>
          <w:szCs w:val="24"/>
          <w:u w:val="single"/>
        </w:rPr>
        <w:t xml:space="preserve"> και  </w:t>
      </w:r>
      <w:r w:rsidR="00C42908" w:rsidRPr="00B8379B">
        <w:rPr>
          <w:rStyle w:val="fontstyle01"/>
          <w:sz w:val="24"/>
          <w:szCs w:val="24"/>
          <w:u w:val="single"/>
        </w:rPr>
        <w:t xml:space="preserve"> </w:t>
      </w:r>
      <w:r w:rsidRPr="00B8379B">
        <w:rPr>
          <w:rStyle w:val="fontstyle01"/>
          <w:sz w:val="24"/>
          <w:szCs w:val="24"/>
          <w:u w:val="single"/>
        </w:rPr>
        <w:t>η  ταυτόχρονη  βελτιστοποίηση  του  δικτύου  μεταφοράς  ηλεκτρικού  ρεύματος</w:t>
      </w:r>
      <w:r>
        <w:rPr>
          <w:rStyle w:val="fontstyle01"/>
          <w:b w:val="0"/>
          <w:bCs w:val="0"/>
          <w:sz w:val="24"/>
          <w:szCs w:val="24"/>
        </w:rPr>
        <w:t>.</w:t>
      </w:r>
    </w:p>
    <w:p w14:paraId="28183FBD" w14:textId="60224B6A" w:rsidR="00B8379B" w:rsidRDefault="000C16B4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 xml:space="preserve">Έτσι  θα  δοθεί  η  δυνατότητα  σε  περισσότερους  από  300  </w:t>
      </w:r>
      <w:proofErr w:type="spellStart"/>
      <w:r>
        <w:rPr>
          <w:rStyle w:val="fontstyle01"/>
          <w:b w:val="0"/>
          <w:bCs w:val="0"/>
          <w:sz w:val="24"/>
          <w:szCs w:val="24"/>
        </w:rPr>
        <w:t>γεωργοκτηνοτρόφους</w:t>
      </w:r>
      <w:proofErr w:type="spellEnd"/>
      <w:r>
        <w:rPr>
          <w:rStyle w:val="fontstyle01"/>
          <w:b w:val="0"/>
          <w:bCs w:val="0"/>
          <w:sz w:val="24"/>
          <w:szCs w:val="24"/>
        </w:rPr>
        <w:t xml:space="preserve">  του  νομού  Γρεβενών</w:t>
      </w:r>
    </w:p>
    <w:bookmarkEnd w:id="0"/>
    <w:p w14:paraId="75F32CA5" w14:textId="3B721245" w:rsidR="00B8379B" w:rsidRDefault="000C16B4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 xml:space="preserve"> να  επενδύσουν  στη  συγκεκριμένη  δράση </w:t>
      </w:r>
    </w:p>
    <w:p w14:paraId="09A9D129" w14:textId="77777777" w:rsidR="00B8379B" w:rsidRDefault="000C16B4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 xml:space="preserve"> να  ενισχύσουν  το  χαμηλό  οικογενειακό  τους  εισόδημα </w:t>
      </w:r>
    </w:p>
    <w:p w14:paraId="2004D1F0" w14:textId="77777777" w:rsidR="00B8379B" w:rsidRDefault="000C16B4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 xml:space="preserve"> να  κρατήσουν  τις  δουλειές </w:t>
      </w:r>
      <w:r w:rsidR="00B8379B">
        <w:rPr>
          <w:rStyle w:val="fontstyle01"/>
          <w:b w:val="0"/>
          <w:bCs w:val="0"/>
          <w:sz w:val="24"/>
          <w:szCs w:val="24"/>
        </w:rPr>
        <w:t>τους</w:t>
      </w:r>
    </w:p>
    <w:p w14:paraId="5963E10E" w14:textId="7856F7EC" w:rsidR="00B8379B" w:rsidRDefault="00B8379B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 xml:space="preserve"> να  αυτονομηθούν  ενεργειακά </w:t>
      </w:r>
    </w:p>
    <w:p w14:paraId="336E40C9" w14:textId="77777777" w:rsidR="00B8379B" w:rsidRDefault="00B8379B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 xml:space="preserve"> να  διατηρήσουν  και  να  αυξήσουν  τις  θέσεις  εργασίας  </w:t>
      </w:r>
    </w:p>
    <w:p w14:paraId="5CE708AD" w14:textId="41DBD333" w:rsidR="000C16B4" w:rsidRDefault="00B8379B" w:rsidP="00DD30C3">
      <w:pPr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bCs w:val="0"/>
          <w:sz w:val="24"/>
          <w:szCs w:val="24"/>
        </w:rPr>
        <w:t>και    ο  νομός  Γρεβενών,   όπως  όλη  η  Δυτική  Μακεδονία ,  να  γίνει  ενεργειακός.</w:t>
      </w:r>
    </w:p>
    <w:p w14:paraId="29422020" w14:textId="68D721DF" w:rsidR="00C02A98" w:rsidRDefault="00C02A98" w:rsidP="00DD30C3">
      <w:pPr>
        <w:rPr>
          <w:rStyle w:val="fontstyle01"/>
          <w:b w:val="0"/>
          <w:bCs w:val="0"/>
          <w:sz w:val="24"/>
          <w:szCs w:val="24"/>
        </w:rPr>
      </w:pPr>
    </w:p>
    <w:p w14:paraId="336E57AB" w14:textId="77777777" w:rsidR="00AA3CAB" w:rsidRDefault="00AA3CAB" w:rsidP="00AA3CAB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eastAsia="el-GR"/>
        </w:rPr>
      </w:pPr>
    </w:p>
    <w:p w14:paraId="2B260A3F" w14:textId="77777777" w:rsidR="00AA3CAB" w:rsidRDefault="00AA3CAB" w:rsidP="00AA3CAB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eastAsia="el-GR"/>
        </w:rPr>
      </w:pPr>
    </w:p>
    <w:p w14:paraId="163C5C22" w14:textId="750E4595" w:rsidR="006C22C7" w:rsidRPr="00F01443" w:rsidRDefault="006C22C7" w:rsidP="006C22C7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eastAsia="el-GR"/>
        </w:rPr>
      </w:pPr>
      <w:r>
        <w:rPr>
          <w:rFonts w:ascii="sans sans-serif" w:eastAsia="Times New Roman" w:hAnsi="sans sans-serif" w:cs="Times New Roman"/>
          <w:sz w:val="24"/>
          <w:szCs w:val="24"/>
          <w:lang w:eastAsia="el-GR"/>
        </w:rPr>
        <w:t xml:space="preserve"> </w:t>
      </w:r>
      <w:r w:rsidR="00AA3CAB"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 xml:space="preserve">Λάμπρος Ι. </w:t>
      </w:r>
      <w:proofErr w:type="spellStart"/>
      <w:r w:rsidR="00AA3CAB"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>Χατζηζήσης</w:t>
      </w:r>
      <w:proofErr w:type="spellEnd"/>
      <w:r w:rsidR="00AA3CAB">
        <w:rPr>
          <w:rFonts w:ascii="sans sans-serif" w:eastAsia="Times New Roman" w:hAnsi="sans sans-serif" w:cs="Times New Roman"/>
          <w:sz w:val="24"/>
          <w:szCs w:val="24"/>
          <w:lang w:eastAsia="el-GR"/>
        </w:rPr>
        <w:t xml:space="preserve">                              </w:t>
      </w:r>
      <w:r>
        <w:rPr>
          <w:rFonts w:ascii="sans sans-serif" w:eastAsia="Times New Roman" w:hAnsi="sans sans-serif" w:cs="Times New Roman"/>
          <w:sz w:val="24"/>
          <w:szCs w:val="24"/>
          <w:lang w:eastAsia="el-GR"/>
        </w:rPr>
        <w:t xml:space="preserve">         </w:t>
      </w:r>
      <w:r w:rsidR="00AA3CAB">
        <w:rPr>
          <w:rFonts w:ascii="sans sans-serif" w:eastAsia="Times New Roman" w:hAnsi="sans sans-serif" w:cs="Times New Roman"/>
          <w:sz w:val="24"/>
          <w:szCs w:val="24"/>
          <w:lang w:eastAsia="el-GR"/>
        </w:rPr>
        <w:t xml:space="preserve"> </w:t>
      </w:r>
      <w:proofErr w:type="spellStart"/>
      <w:r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>Lampros</w:t>
      </w:r>
      <w:proofErr w:type="spellEnd"/>
      <w:r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 xml:space="preserve"> J </w:t>
      </w:r>
      <w:proofErr w:type="spellStart"/>
      <w:r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>Chatzizisis</w:t>
      </w:r>
      <w:proofErr w:type="spellEnd"/>
    </w:p>
    <w:p w14:paraId="4C5CE00C" w14:textId="78FF4BDD" w:rsidR="006C22C7" w:rsidRPr="00F01443" w:rsidRDefault="006C22C7" w:rsidP="006C22C7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</w:pPr>
      <w:r w:rsidRPr="006C22C7">
        <w:rPr>
          <w:rFonts w:ascii="sans sans-serif" w:eastAsia="Times New Roman" w:hAnsi="sans sans-serif" w:cs="Times New Roman"/>
          <w:sz w:val="24"/>
          <w:szCs w:val="24"/>
          <w:lang w:eastAsia="el-GR"/>
        </w:rPr>
        <w:t xml:space="preserve"> </w:t>
      </w:r>
      <w:r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>Γεωπόνος</w:t>
      </w:r>
      <w:r w:rsidRPr="006C22C7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 xml:space="preserve"> - </w:t>
      </w:r>
      <w:r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>Ζωοτέχνης</w:t>
      </w:r>
      <w:r w:rsidRPr="006C22C7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 xml:space="preserve">, MSc., PhD                      </w:t>
      </w:r>
      <w:r w:rsidRPr="00F01443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>Animal Scientist, MSc., PhD</w:t>
      </w:r>
    </w:p>
    <w:p w14:paraId="5B39FB2E" w14:textId="5A3687A9" w:rsidR="006C22C7" w:rsidRPr="00F01443" w:rsidRDefault="006C22C7" w:rsidP="006C22C7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</w:pPr>
      <w:r w:rsidRPr="006C22C7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 xml:space="preserve"> </w:t>
      </w:r>
      <w:r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>Λέκτορας</w:t>
      </w:r>
      <w:r w:rsidRPr="006C22C7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>/</w:t>
      </w:r>
      <w:r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>Πανεπιστήμιο</w:t>
      </w:r>
      <w:r w:rsidRPr="006C22C7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 xml:space="preserve"> </w:t>
      </w:r>
      <w:r w:rsidRPr="00F01443">
        <w:rPr>
          <w:rFonts w:ascii="sans sans-serif" w:eastAsia="Times New Roman" w:hAnsi="sans sans-serif" w:cs="Times New Roman"/>
          <w:sz w:val="24"/>
          <w:szCs w:val="24"/>
          <w:lang w:eastAsia="el-GR"/>
        </w:rPr>
        <w:t>Ιωαννίνων</w:t>
      </w:r>
      <w:r w:rsidRPr="006C22C7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 xml:space="preserve">                     </w:t>
      </w:r>
      <w:r w:rsidRPr="00F01443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>Lecturer/University of Ioannina</w:t>
      </w:r>
    </w:p>
    <w:p w14:paraId="5A660992" w14:textId="66553418" w:rsidR="006C22C7" w:rsidRDefault="006C22C7" w:rsidP="006C22C7">
      <w:pPr>
        <w:rPr>
          <w:rStyle w:val="fontstyle01"/>
          <w:b w:val="0"/>
          <w:bCs w:val="0"/>
          <w:sz w:val="24"/>
          <w:szCs w:val="24"/>
          <w:lang w:val="en-US"/>
        </w:rPr>
      </w:pPr>
      <w:r>
        <w:rPr>
          <w:rStyle w:val="fontstyle01"/>
          <w:b w:val="0"/>
          <w:bCs w:val="0"/>
          <w:sz w:val="24"/>
          <w:szCs w:val="24"/>
        </w:rPr>
        <w:t>ΤΗΛ</w:t>
      </w:r>
      <w:r w:rsidRPr="006C22C7">
        <w:rPr>
          <w:rStyle w:val="fontstyle01"/>
          <w:b w:val="0"/>
          <w:bCs w:val="0"/>
          <w:sz w:val="24"/>
          <w:szCs w:val="24"/>
          <w:lang w:val="en-US"/>
        </w:rPr>
        <w:t xml:space="preserve">. 6977587313                                                 </w:t>
      </w:r>
      <w:r>
        <w:rPr>
          <w:rStyle w:val="fontstyle01"/>
          <w:b w:val="0"/>
          <w:bCs w:val="0"/>
          <w:sz w:val="24"/>
          <w:szCs w:val="24"/>
          <w:lang w:val="en-US"/>
        </w:rPr>
        <w:t>TEL. 6977587313</w:t>
      </w:r>
    </w:p>
    <w:p w14:paraId="6761AD27" w14:textId="00BB4313" w:rsidR="006C22C7" w:rsidRPr="006C22C7" w:rsidRDefault="006C22C7" w:rsidP="006C22C7">
      <w:pPr>
        <w:rPr>
          <w:rStyle w:val="fontstyle01"/>
          <w:b w:val="0"/>
          <w:bCs w:val="0"/>
          <w:sz w:val="24"/>
          <w:szCs w:val="24"/>
          <w:lang w:val="en-US"/>
        </w:rPr>
      </w:pPr>
      <w:r>
        <w:rPr>
          <w:rStyle w:val="fontstyle01"/>
          <w:b w:val="0"/>
          <w:bCs w:val="0"/>
          <w:sz w:val="24"/>
          <w:szCs w:val="24"/>
          <w:lang w:val="en-US"/>
        </w:rPr>
        <w:t xml:space="preserve">MAIL </w:t>
      </w:r>
      <w:hyperlink r:id="rId4" w:history="1">
        <w:r w:rsidRPr="007B266A">
          <w:rPr>
            <w:rStyle w:val="-"/>
            <w:rFonts w:ascii="MyriadPro-Semibold" w:hAnsi="MyriadPro-Semibold"/>
            <w:sz w:val="24"/>
            <w:szCs w:val="24"/>
            <w:lang w:val="en-US"/>
          </w:rPr>
          <w:t>lamprosxatz@yahoo.gr</w:t>
        </w:r>
      </w:hyperlink>
      <w:r>
        <w:rPr>
          <w:rStyle w:val="fontstyle01"/>
          <w:b w:val="0"/>
          <w:bCs w:val="0"/>
          <w:sz w:val="24"/>
          <w:szCs w:val="24"/>
          <w:lang w:val="en-US"/>
        </w:rPr>
        <w:t xml:space="preserve">                              </w:t>
      </w:r>
      <w:r w:rsidRPr="006C22C7">
        <w:rPr>
          <w:rStyle w:val="fontstyle01"/>
          <w:b w:val="0"/>
          <w:bCs w:val="0"/>
          <w:sz w:val="24"/>
          <w:szCs w:val="24"/>
          <w:lang w:val="en-US"/>
        </w:rPr>
        <w:t xml:space="preserve"> </w:t>
      </w:r>
      <w:r>
        <w:rPr>
          <w:rStyle w:val="fontstyle01"/>
          <w:b w:val="0"/>
          <w:bCs w:val="0"/>
          <w:sz w:val="24"/>
          <w:szCs w:val="24"/>
          <w:lang w:val="en-US"/>
        </w:rPr>
        <w:t>MAIL lamprosxatz@yahoo.gr</w:t>
      </w:r>
    </w:p>
    <w:p w14:paraId="1BE61F8D" w14:textId="505485C2" w:rsidR="006C22C7" w:rsidRPr="006C22C7" w:rsidRDefault="006C22C7" w:rsidP="006C22C7">
      <w:pPr>
        <w:rPr>
          <w:rStyle w:val="fontstyle01"/>
          <w:b w:val="0"/>
          <w:bCs w:val="0"/>
          <w:sz w:val="24"/>
          <w:szCs w:val="24"/>
          <w:lang w:val="en-US"/>
        </w:rPr>
      </w:pPr>
    </w:p>
    <w:p w14:paraId="7410F999" w14:textId="77777777" w:rsidR="006C22C7" w:rsidRPr="006C22C7" w:rsidRDefault="006C22C7" w:rsidP="006C22C7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</w:pPr>
    </w:p>
    <w:p w14:paraId="413A9354" w14:textId="316B6909" w:rsidR="006C22C7" w:rsidRPr="006C22C7" w:rsidRDefault="006C22C7" w:rsidP="006C22C7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</w:pPr>
    </w:p>
    <w:p w14:paraId="24A752BB" w14:textId="6494EAC7" w:rsidR="006C22C7" w:rsidRPr="006C22C7" w:rsidRDefault="006C22C7" w:rsidP="006C22C7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</w:pPr>
      <w:r w:rsidRPr="006C22C7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 xml:space="preserve">                                     </w:t>
      </w:r>
      <w:r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 xml:space="preserve">                              </w:t>
      </w:r>
    </w:p>
    <w:p w14:paraId="421D8342" w14:textId="6ED21A7B" w:rsidR="006C22C7" w:rsidRPr="006C22C7" w:rsidRDefault="006C22C7" w:rsidP="006C22C7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</w:pPr>
      <w:r w:rsidRPr="006C22C7"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  <w:t xml:space="preserve">                                                                 </w:t>
      </w:r>
    </w:p>
    <w:p w14:paraId="01416514" w14:textId="77777777" w:rsidR="006C22C7" w:rsidRPr="00AA3CAB" w:rsidRDefault="006C22C7" w:rsidP="006C22C7">
      <w:pPr>
        <w:rPr>
          <w:rStyle w:val="fontstyle01"/>
          <w:b w:val="0"/>
          <w:bCs w:val="0"/>
          <w:sz w:val="24"/>
          <w:szCs w:val="24"/>
          <w:lang w:val="en-US"/>
        </w:rPr>
      </w:pPr>
    </w:p>
    <w:p w14:paraId="023CA63F" w14:textId="6A1231FA" w:rsidR="00AA3CAB" w:rsidRPr="006C22C7" w:rsidRDefault="00AA3CAB" w:rsidP="00AA3CAB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  <w:lang w:val="en-US" w:eastAsia="el-GR"/>
        </w:rPr>
      </w:pPr>
    </w:p>
    <w:p w14:paraId="203B5556" w14:textId="1A4839F8" w:rsidR="00C02A98" w:rsidRPr="00AA3CAB" w:rsidRDefault="00C02A98" w:rsidP="00DD30C3">
      <w:pPr>
        <w:rPr>
          <w:rStyle w:val="fontstyle01"/>
          <w:b w:val="0"/>
          <w:bCs w:val="0"/>
          <w:sz w:val="24"/>
          <w:szCs w:val="24"/>
          <w:lang w:val="en-US"/>
        </w:rPr>
      </w:pPr>
    </w:p>
    <w:p w14:paraId="14261CC9" w14:textId="41F4EC67" w:rsidR="003C2971" w:rsidRPr="00AA3CAB" w:rsidRDefault="003C2971">
      <w:pPr>
        <w:rPr>
          <w:lang w:val="en-US"/>
        </w:rPr>
      </w:pPr>
    </w:p>
    <w:p w14:paraId="5752A047" w14:textId="17DB9EAF" w:rsidR="0040018A" w:rsidRPr="00AA3CAB" w:rsidRDefault="0040018A">
      <w:pPr>
        <w:rPr>
          <w:lang w:val="en-US"/>
        </w:rPr>
      </w:pPr>
    </w:p>
    <w:p w14:paraId="5F635FB6" w14:textId="77777777" w:rsidR="0040018A" w:rsidRPr="00AA3CAB" w:rsidRDefault="0040018A">
      <w:pPr>
        <w:rPr>
          <w:lang w:val="en-US"/>
        </w:rPr>
      </w:pPr>
    </w:p>
    <w:sectPr w:rsidR="0040018A" w:rsidRPr="00AA3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sans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7E"/>
    <w:rsid w:val="000C16B4"/>
    <w:rsid w:val="001176C6"/>
    <w:rsid w:val="001D5355"/>
    <w:rsid w:val="00365684"/>
    <w:rsid w:val="003C2971"/>
    <w:rsid w:val="0040018A"/>
    <w:rsid w:val="005A51E0"/>
    <w:rsid w:val="006130A7"/>
    <w:rsid w:val="006142E3"/>
    <w:rsid w:val="006C22C7"/>
    <w:rsid w:val="006E43BD"/>
    <w:rsid w:val="00745A95"/>
    <w:rsid w:val="007E0155"/>
    <w:rsid w:val="00830F43"/>
    <w:rsid w:val="008442B1"/>
    <w:rsid w:val="008F7DD3"/>
    <w:rsid w:val="00AA3CAB"/>
    <w:rsid w:val="00B81044"/>
    <w:rsid w:val="00B8379B"/>
    <w:rsid w:val="00B8613C"/>
    <w:rsid w:val="00C02A98"/>
    <w:rsid w:val="00C42908"/>
    <w:rsid w:val="00CB06D1"/>
    <w:rsid w:val="00CC636C"/>
    <w:rsid w:val="00D654DF"/>
    <w:rsid w:val="00DD30C3"/>
    <w:rsid w:val="00DF237E"/>
    <w:rsid w:val="00E0431A"/>
    <w:rsid w:val="00E345BC"/>
    <w:rsid w:val="00E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40A8"/>
  <w15:docId w15:val="{888CEC7A-09E9-4122-B3CD-DB22C62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30C3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character" w:styleId="-">
    <w:name w:val="Hyperlink"/>
    <w:basedOn w:val="a0"/>
    <w:uiPriority w:val="99"/>
    <w:unhideWhenUsed/>
    <w:rsid w:val="006C2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mprosxatz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user</cp:lastModifiedBy>
  <cp:revision>2</cp:revision>
  <dcterms:created xsi:type="dcterms:W3CDTF">2021-08-04T06:39:00Z</dcterms:created>
  <dcterms:modified xsi:type="dcterms:W3CDTF">2021-08-04T06:39:00Z</dcterms:modified>
</cp:coreProperties>
</file>